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83D" w:rsidRDefault="00D04861" w:rsidP="00142C5D">
      <w:pPr>
        <w:spacing w:after="0"/>
        <w:ind w:left="360" w:hanging="360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1546F1">
        <w:rPr>
          <w:rFonts w:eastAsia="Times New Roman" w:cs="Times New Roman"/>
          <w:b/>
          <w:bCs/>
          <w:szCs w:val="24"/>
          <w:lang w:eastAsia="pl-PL"/>
        </w:rPr>
        <w:t>Nowelizacja</w:t>
      </w:r>
      <w:r w:rsidR="004F74E1">
        <w:rPr>
          <w:rFonts w:eastAsia="Times New Roman" w:cs="Times New Roman"/>
          <w:b/>
          <w:bCs/>
          <w:szCs w:val="24"/>
          <w:lang w:eastAsia="pl-PL"/>
        </w:rPr>
        <w:t xml:space="preserve"> Nr 1</w:t>
      </w:r>
      <w:r w:rsidR="00CC4785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="00BA6A64">
        <w:rPr>
          <w:rFonts w:eastAsia="Times New Roman" w:cs="Times New Roman"/>
          <w:b/>
          <w:bCs/>
          <w:szCs w:val="24"/>
          <w:lang w:eastAsia="pl-PL"/>
        </w:rPr>
        <w:t xml:space="preserve">Statutu </w:t>
      </w:r>
      <w:r w:rsidRPr="001546F1">
        <w:rPr>
          <w:rFonts w:eastAsia="Times New Roman" w:cs="Times New Roman"/>
          <w:b/>
          <w:bCs/>
          <w:szCs w:val="24"/>
          <w:lang w:eastAsia="pl-PL"/>
        </w:rPr>
        <w:t>Zasadniczej Szko</w:t>
      </w:r>
      <w:r w:rsidR="00BA6A64">
        <w:rPr>
          <w:rFonts w:eastAsia="Times New Roman" w:cs="Times New Roman"/>
          <w:b/>
          <w:bCs/>
          <w:szCs w:val="24"/>
          <w:lang w:eastAsia="pl-PL"/>
        </w:rPr>
        <w:t xml:space="preserve">ły Zawodowej Nr 1 Specjalnej </w:t>
      </w:r>
    </w:p>
    <w:p w:rsidR="00D04861" w:rsidRPr="001546F1" w:rsidRDefault="00D04861" w:rsidP="00142C5D">
      <w:pPr>
        <w:spacing w:after="0"/>
        <w:ind w:left="360" w:hanging="360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1546F1">
        <w:rPr>
          <w:rFonts w:eastAsia="Times New Roman" w:cs="Times New Roman"/>
          <w:b/>
          <w:bCs/>
          <w:szCs w:val="24"/>
          <w:lang w:eastAsia="pl-PL"/>
        </w:rPr>
        <w:t xml:space="preserve"> w Zamościu</w:t>
      </w:r>
    </w:p>
    <w:p w:rsidR="00D04861" w:rsidRPr="001546F1" w:rsidRDefault="00D04861" w:rsidP="00142C5D">
      <w:pPr>
        <w:spacing w:after="0" w:line="240" w:lineRule="auto"/>
        <w:ind w:left="360" w:hanging="360"/>
        <w:jc w:val="center"/>
        <w:rPr>
          <w:rFonts w:eastAsia="Times New Roman" w:cs="Times New Roman"/>
          <w:color w:val="FF0000"/>
          <w:szCs w:val="24"/>
          <w:lang w:eastAsia="pl-PL"/>
        </w:rPr>
      </w:pPr>
      <w:r w:rsidRPr="001546F1">
        <w:rPr>
          <w:rFonts w:eastAsia="Times New Roman" w:cs="Times New Roman"/>
          <w:b/>
          <w:bCs/>
          <w:szCs w:val="24"/>
          <w:lang w:eastAsia="pl-PL"/>
        </w:rPr>
        <w:t xml:space="preserve">z dnia </w:t>
      </w:r>
      <w:r w:rsidR="00617CB2">
        <w:rPr>
          <w:rFonts w:eastAsia="Times New Roman" w:cs="Times New Roman"/>
          <w:b/>
          <w:bCs/>
          <w:szCs w:val="24"/>
          <w:lang w:eastAsia="pl-PL"/>
        </w:rPr>
        <w:t xml:space="preserve">13 listopada 2015r. </w:t>
      </w:r>
    </w:p>
    <w:p w:rsidR="00D04861" w:rsidRPr="001546F1" w:rsidRDefault="00D04861" w:rsidP="00142C5D">
      <w:pPr>
        <w:spacing w:after="0" w:line="240" w:lineRule="auto"/>
        <w:ind w:left="480" w:hanging="480"/>
        <w:jc w:val="both"/>
        <w:rPr>
          <w:rFonts w:eastAsia="Times New Roman" w:cs="Times New Roman"/>
          <w:szCs w:val="24"/>
          <w:lang w:eastAsia="pl-PL"/>
        </w:rPr>
      </w:pPr>
    </w:p>
    <w:p w:rsidR="00FA73F0" w:rsidRDefault="00C1664D" w:rsidP="00142C5D">
      <w:pPr>
        <w:spacing w:after="0" w:line="240" w:lineRule="auto"/>
        <w:ind w:left="480" w:hanging="240"/>
        <w:jc w:val="center"/>
        <w:rPr>
          <w:rFonts w:cs="Times New Roman"/>
          <w:b/>
          <w:bCs/>
          <w:szCs w:val="24"/>
          <w:lang w:eastAsia="pl-PL"/>
        </w:rPr>
      </w:pPr>
      <w:r w:rsidRPr="001546F1">
        <w:rPr>
          <w:rFonts w:cs="Times New Roman"/>
          <w:b/>
          <w:bCs/>
          <w:szCs w:val="24"/>
          <w:lang w:eastAsia="pl-PL"/>
        </w:rPr>
        <w:t>§ 1</w:t>
      </w:r>
    </w:p>
    <w:p w:rsidR="00FA73F0" w:rsidRDefault="00FA73F0" w:rsidP="00142C5D">
      <w:pPr>
        <w:spacing w:after="0" w:line="240" w:lineRule="auto"/>
        <w:ind w:left="480" w:hanging="240"/>
        <w:jc w:val="center"/>
        <w:rPr>
          <w:rFonts w:cs="Times New Roman"/>
          <w:b/>
          <w:bCs/>
          <w:szCs w:val="24"/>
          <w:lang w:eastAsia="pl-PL"/>
        </w:rPr>
      </w:pPr>
    </w:p>
    <w:p w:rsidR="00FA73F0" w:rsidRDefault="00D04861" w:rsidP="00FA73F0">
      <w:pPr>
        <w:spacing w:after="0" w:line="240" w:lineRule="auto"/>
        <w:ind w:left="480" w:hanging="240"/>
        <w:jc w:val="both"/>
        <w:rPr>
          <w:rFonts w:eastAsia="Times New Roman" w:cs="Times New Roman"/>
          <w:szCs w:val="24"/>
          <w:lang w:eastAsia="pl-PL"/>
        </w:rPr>
      </w:pPr>
      <w:r w:rsidRPr="001546F1">
        <w:rPr>
          <w:rFonts w:eastAsia="Times New Roman" w:cs="Times New Roman"/>
          <w:szCs w:val="24"/>
          <w:lang w:eastAsia="pl-PL"/>
        </w:rPr>
        <w:t xml:space="preserve">W Statucie </w:t>
      </w:r>
      <w:r w:rsidRPr="00C1664D">
        <w:rPr>
          <w:rFonts w:eastAsia="Times New Roman" w:cs="Times New Roman"/>
          <w:b/>
          <w:bCs/>
          <w:szCs w:val="24"/>
          <w:lang w:eastAsia="pl-PL"/>
        </w:rPr>
        <w:t>Zasadniczej Szkoły Zawodowej Nr 1 Specjalnej</w:t>
      </w:r>
      <w:r w:rsidRPr="001546F1">
        <w:rPr>
          <w:rFonts w:eastAsia="Times New Roman" w:cs="Times New Roman"/>
          <w:szCs w:val="24"/>
          <w:lang w:eastAsia="pl-PL"/>
        </w:rPr>
        <w:t xml:space="preserve"> z dnia 29 </w:t>
      </w:r>
      <w:r w:rsidR="00DB3D5F" w:rsidRPr="001546F1">
        <w:rPr>
          <w:rFonts w:eastAsia="Times New Roman" w:cs="Times New Roman"/>
          <w:szCs w:val="24"/>
          <w:lang w:eastAsia="pl-PL"/>
        </w:rPr>
        <w:t xml:space="preserve">sierpnia 2013 </w:t>
      </w:r>
      <w:r w:rsidR="00FA73F0">
        <w:rPr>
          <w:rFonts w:eastAsia="Times New Roman" w:cs="Times New Roman"/>
          <w:szCs w:val="24"/>
          <w:lang w:eastAsia="pl-PL"/>
        </w:rPr>
        <w:t>roku</w:t>
      </w:r>
    </w:p>
    <w:p w:rsidR="00617CB2" w:rsidRPr="00891D96" w:rsidRDefault="00D04861" w:rsidP="00617CB2">
      <w:pPr>
        <w:jc w:val="both"/>
      </w:pPr>
      <w:r w:rsidRPr="001546F1">
        <w:rPr>
          <w:rFonts w:eastAsia="Times New Roman" w:cs="Times New Roman"/>
          <w:szCs w:val="24"/>
          <w:lang w:eastAsia="pl-PL"/>
        </w:rPr>
        <w:t xml:space="preserve">wprowadza się </w:t>
      </w:r>
      <w:r w:rsidR="00617CB2" w:rsidRPr="00891D96">
        <w:t xml:space="preserve">obowiązujące od 1 września 2015 roku następujące zmiany: </w:t>
      </w:r>
    </w:p>
    <w:p w:rsidR="00D04861" w:rsidRPr="001546F1" w:rsidRDefault="00D04861" w:rsidP="00FC5192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8A3AD5" w:rsidRPr="001546F1" w:rsidRDefault="008A3AD5" w:rsidP="00FA73F0">
      <w:pPr>
        <w:spacing w:after="0" w:line="240" w:lineRule="auto"/>
        <w:ind w:left="480" w:hanging="240"/>
        <w:jc w:val="both"/>
        <w:rPr>
          <w:rFonts w:eastAsia="Times New Roman" w:cs="Times New Roman"/>
          <w:szCs w:val="24"/>
          <w:lang w:eastAsia="pl-PL"/>
        </w:rPr>
      </w:pPr>
    </w:p>
    <w:p w:rsidR="00D03D52" w:rsidRDefault="00617CB2" w:rsidP="00FA73F0">
      <w:pPr>
        <w:pStyle w:val="Akapitzlist"/>
        <w:numPr>
          <w:ilvl w:val="0"/>
          <w:numId w:val="2"/>
        </w:numPr>
        <w:jc w:val="both"/>
        <w:rPr>
          <w:b/>
          <w:bCs/>
          <w:lang w:eastAsia="pl-PL"/>
        </w:rPr>
      </w:pPr>
      <w:r>
        <w:rPr>
          <w:b/>
          <w:bCs/>
          <w:lang w:eastAsia="pl-PL"/>
        </w:rPr>
        <w:t>w</w:t>
      </w:r>
      <w:r w:rsidR="008A3AD5" w:rsidRPr="00C1664D">
        <w:rPr>
          <w:b/>
          <w:bCs/>
          <w:lang w:eastAsia="pl-PL"/>
        </w:rPr>
        <w:t xml:space="preserve"> § 1 </w:t>
      </w:r>
    </w:p>
    <w:p w:rsidR="00E6377F" w:rsidRDefault="00E6377F" w:rsidP="00E6377F">
      <w:pPr>
        <w:spacing w:after="0"/>
        <w:ind w:left="240"/>
        <w:jc w:val="both"/>
        <w:rPr>
          <w:b/>
          <w:bCs/>
          <w:lang w:eastAsia="pl-PL"/>
        </w:rPr>
      </w:pPr>
      <w:r>
        <w:rPr>
          <w:b/>
          <w:bCs/>
          <w:lang w:eastAsia="pl-PL"/>
        </w:rPr>
        <w:t xml:space="preserve">a) </w:t>
      </w:r>
      <w:r w:rsidR="00C74CD2">
        <w:rPr>
          <w:b/>
          <w:bCs/>
          <w:lang w:eastAsia="pl-PL"/>
        </w:rPr>
        <w:t xml:space="preserve">    </w:t>
      </w:r>
      <w:r>
        <w:rPr>
          <w:b/>
          <w:bCs/>
          <w:lang w:eastAsia="pl-PL"/>
        </w:rPr>
        <w:t>ust.2</w:t>
      </w:r>
      <w:r w:rsidR="008A3AD5" w:rsidRPr="00E6377F">
        <w:rPr>
          <w:b/>
          <w:bCs/>
          <w:lang w:eastAsia="pl-PL"/>
        </w:rPr>
        <w:t xml:space="preserve"> </w:t>
      </w:r>
      <w:r>
        <w:rPr>
          <w:b/>
          <w:bCs/>
          <w:lang w:eastAsia="pl-PL"/>
        </w:rPr>
        <w:t xml:space="preserve"> </w:t>
      </w:r>
      <w:r w:rsidR="00FB2BD2" w:rsidRPr="00E6377F">
        <w:rPr>
          <w:b/>
          <w:bCs/>
          <w:lang w:eastAsia="pl-PL"/>
        </w:rPr>
        <w:t xml:space="preserve"> otrzymuje brzmienie</w:t>
      </w:r>
      <w:r w:rsidR="008A3AD5" w:rsidRPr="00E6377F">
        <w:rPr>
          <w:b/>
          <w:bCs/>
          <w:lang w:eastAsia="pl-PL"/>
        </w:rPr>
        <w:t>:</w:t>
      </w:r>
    </w:p>
    <w:p w:rsidR="008A3AD5" w:rsidRDefault="00617CB2" w:rsidP="00A806FB">
      <w:pPr>
        <w:spacing w:after="0" w:line="240" w:lineRule="auto"/>
        <w:ind w:left="709"/>
        <w:jc w:val="both"/>
        <w:rPr>
          <w:b/>
        </w:rPr>
      </w:pPr>
      <w:r>
        <w:rPr>
          <w:b/>
        </w:rPr>
        <w:t xml:space="preserve"> </w:t>
      </w:r>
      <w:r w:rsidRPr="00915351">
        <w:rPr>
          <w:b/>
        </w:rPr>
        <w:t>„2</w:t>
      </w:r>
      <w:r>
        <w:t>.</w:t>
      </w:r>
      <w:r w:rsidR="008A3AD5" w:rsidRPr="001546F1">
        <w:t>Zasadnicza Szkoła Zawodowa Nr 1 Specjalna, jest plac</w:t>
      </w:r>
      <w:r w:rsidR="00BA6A64">
        <w:t xml:space="preserve">ówką publiczną przeznaczoną dla </w:t>
      </w:r>
      <w:r w:rsidR="008A3AD5" w:rsidRPr="001546F1">
        <w:t>uczniów z niepełnosprawnością</w:t>
      </w:r>
      <w:r w:rsidR="004F74E1">
        <w:t xml:space="preserve"> intelektualną w stopniu lekkim i</w:t>
      </w:r>
      <w:r w:rsidR="00E07B95">
        <w:t xml:space="preserve"> </w:t>
      </w:r>
      <w:r w:rsidR="004F74E1">
        <w:t>niepełno</w:t>
      </w:r>
      <w:r w:rsidR="00E07B95">
        <w:t>-</w:t>
      </w:r>
      <w:r w:rsidR="004F74E1">
        <w:t>sprawnościami sprzężonymi (niepełnosprawność</w:t>
      </w:r>
      <w:r>
        <w:t xml:space="preserve"> intelektualna w stopniu lekkim lub </w:t>
      </w:r>
      <w:r w:rsidR="004F74E1">
        <w:t>niedowidzenie</w:t>
      </w:r>
      <w:r>
        <w:t xml:space="preserve"> lub niedosłyszenie lub n</w:t>
      </w:r>
      <w:r w:rsidR="004230C8">
        <w:t xml:space="preserve">iepełnosprawność ruchowa) oraz </w:t>
      </w:r>
      <w:r>
        <w:t>niepełno</w:t>
      </w:r>
      <w:r w:rsidR="00E07B95">
        <w:t>-</w:t>
      </w:r>
      <w:r>
        <w:t xml:space="preserve">sprawność intelektualna stopniu lekkim i </w:t>
      </w:r>
      <w:r w:rsidR="004F74E1">
        <w:t>zagrożen</w:t>
      </w:r>
      <w:r>
        <w:t>ie niedostosowaniem społecznym.</w:t>
      </w:r>
      <w:r w:rsidRPr="0075083D">
        <w:rPr>
          <w:b/>
        </w:rPr>
        <w:t>”</w:t>
      </w:r>
    </w:p>
    <w:p w:rsidR="0084146F" w:rsidRDefault="0084146F" w:rsidP="00E6377F">
      <w:pPr>
        <w:spacing w:after="0"/>
        <w:ind w:left="240"/>
        <w:jc w:val="both"/>
      </w:pPr>
    </w:p>
    <w:p w:rsidR="00507C8F" w:rsidRPr="002C1999" w:rsidRDefault="00E6377F" w:rsidP="0084146F">
      <w:pPr>
        <w:spacing w:after="0"/>
        <w:jc w:val="both"/>
        <w:rPr>
          <w:b/>
        </w:rPr>
      </w:pPr>
      <w:r w:rsidRPr="002C1999">
        <w:rPr>
          <w:b/>
        </w:rPr>
        <w:t xml:space="preserve">    b) </w:t>
      </w:r>
      <w:r w:rsidR="00C74CD2">
        <w:rPr>
          <w:b/>
        </w:rPr>
        <w:t xml:space="preserve">    </w:t>
      </w:r>
      <w:r w:rsidRPr="002C1999">
        <w:rPr>
          <w:b/>
        </w:rPr>
        <w:t xml:space="preserve">ust </w:t>
      </w:r>
      <w:r w:rsidR="0084146F" w:rsidRPr="002C1999">
        <w:rPr>
          <w:b/>
        </w:rPr>
        <w:t>5. otrzymuje brzmienie:</w:t>
      </w:r>
    </w:p>
    <w:p w:rsidR="0084146F" w:rsidRDefault="0084146F" w:rsidP="0084146F">
      <w:pPr>
        <w:spacing w:after="0"/>
        <w:jc w:val="both"/>
      </w:pPr>
      <w:r>
        <w:rPr>
          <w:b/>
        </w:rPr>
        <w:t xml:space="preserve">  </w:t>
      </w:r>
      <w:r w:rsidR="002C1999">
        <w:rPr>
          <w:b/>
        </w:rPr>
        <w:t xml:space="preserve">      </w:t>
      </w:r>
      <w:r>
        <w:rPr>
          <w:b/>
        </w:rPr>
        <w:t xml:space="preserve">  </w:t>
      </w:r>
      <w:r w:rsidRPr="0084146F">
        <w:rPr>
          <w:b/>
        </w:rPr>
        <w:t>„5</w:t>
      </w:r>
      <w:r>
        <w:t>.Organem prowadzącym szkołę jest Miasto Zamość.</w:t>
      </w:r>
      <w:r w:rsidRPr="0084146F">
        <w:rPr>
          <w:b/>
        </w:rPr>
        <w:t>”</w:t>
      </w:r>
    </w:p>
    <w:p w:rsidR="00E6377F" w:rsidRPr="001546F1" w:rsidRDefault="00E6377F" w:rsidP="00FA73F0">
      <w:pPr>
        <w:pStyle w:val="Akapitzlist"/>
        <w:jc w:val="both"/>
      </w:pPr>
    </w:p>
    <w:p w:rsidR="00600690" w:rsidRDefault="00617CB2" w:rsidP="00FA73F0">
      <w:pPr>
        <w:pStyle w:val="Akapitzlist"/>
        <w:numPr>
          <w:ilvl w:val="0"/>
          <w:numId w:val="2"/>
        </w:numPr>
        <w:jc w:val="both"/>
        <w:rPr>
          <w:b/>
          <w:bCs/>
          <w:lang w:eastAsia="pl-PL"/>
        </w:rPr>
      </w:pPr>
      <w:r>
        <w:rPr>
          <w:b/>
          <w:bCs/>
          <w:lang w:eastAsia="pl-PL"/>
        </w:rPr>
        <w:t>w</w:t>
      </w:r>
      <w:r w:rsidR="002C1999">
        <w:rPr>
          <w:b/>
          <w:bCs/>
          <w:lang w:eastAsia="pl-PL"/>
        </w:rPr>
        <w:t xml:space="preserve"> </w:t>
      </w:r>
      <w:r w:rsidR="00507C8F" w:rsidRPr="00600690">
        <w:rPr>
          <w:b/>
          <w:bCs/>
          <w:lang w:eastAsia="pl-PL"/>
        </w:rPr>
        <w:t xml:space="preserve">§ 6 </w:t>
      </w:r>
    </w:p>
    <w:p w:rsidR="00600690" w:rsidRDefault="00617CB2" w:rsidP="002D5A6C">
      <w:pPr>
        <w:pStyle w:val="Akapitzlist"/>
        <w:numPr>
          <w:ilvl w:val="0"/>
          <w:numId w:val="6"/>
        </w:numPr>
        <w:ind w:left="709" w:hanging="425"/>
        <w:jc w:val="both"/>
        <w:rPr>
          <w:b/>
          <w:bCs/>
          <w:lang w:eastAsia="pl-PL"/>
        </w:rPr>
      </w:pPr>
      <w:r>
        <w:rPr>
          <w:b/>
          <w:bCs/>
          <w:lang w:eastAsia="pl-PL"/>
        </w:rPr>
        <w:t>w</w:t>
      </w:r>
      <w:r w:rsidR="008652B1">
        <w:rPr>
          <w:b/>
          <w:bCs/>
          <w:lang w:eastAsia="pl-PL"/>
        </w:rPr>
        <w:t xml:space="preserve"> ust.3 w pkt 2) po słowie </w:t>
      </w:r>
      <w:r w:rsidR="00600690">
        <w:rPr>
          <w:b/>
          <w:bCs/>
          <w:lang w:eastAsia="pl-PL"/>
        </w:rPr>
        <w:t>„opracowanie” dodaje się „ z zespołem nauczycieli specjalistów</w:t>
      </w:r>
      <w:r w:rsidR="00F24B2E">
        <w:rPr>
          <w:b/>
          <w:bCs/>
          <w:lang w:eastAsia="pl-PL"/>
        </w:rPr>
        <w:t xml:space="preserve"> i wychowawców grup wychowawczych </w:t>
      </w:r>
      <w:r w:rsidR="00600690">
        <w:rPr>
          <w:b/>
          <w:bCs/>
          <w:lang w:eastAsia="pl-PL"/>
        </w:rPr>
        <w:t>”</w:t>
      </w:r>
    </w:p>
    <w:p w:rsidR="00A806FB" w:rsidRDefault="00A806FB" w:rsidP="00A806FB">
      <w:pPr>
        <w:pStyle w:val="Akapitzlist"/>
        <w:ind w:left="709"/>
        <w:jc w:val="both"/>
        <w:rPr>
          <w:b/>
          <w:bCs/>
          <w:lang w:eastAsia="pl-PL"/>
        </w:rPr>
      </w:pPr>
    </w:p>
    <w:p w:rsidR="00600690" w:rsidRDefault="00617CB2" w:rsidP="002D5A6C">
      <w:pPr>
        <w:pStyle w:val="Akapitzlist"/>
        <w:numPr>
          <w:ilvl w:val="0"/>
          <w:numId w:val="6"/>
        </w:numPr>
        <w:ind w:left="709" w:hanging="425"/>
        <w:jc w:val="both"/>
        <w:rPr>
          <w:b/>
          <w:bCs/>
          <w:lang w:eastAsia="pl-PL"/>
        </w:rPr>
      </w:pPr>
      <w:r>
        <w:rPr>
          <w:b/>
          <w:bCs/>
          <w:lang w:eastAsia="pl-PL"/>
        </w:rPr>
        <w:t>w</w:t>
      </w:r>
      <w:r w:rsidR="00600690">
        <w:rPr>
          <w:b/>
          <w:bCs/>
          <w:lang w:eastAsia="pl-PL"/>
        </w:rPr>
        <w:t xml:space="preserve"> ust</w:t>
      </w:r>
      <w:r w:rsidR="00DE5974">
        <w:rPr>
          <w:b/>
          <w:bCs/>
          <w:lang w:eastAsia="pl-PL"/>
        </w:rPr>
        <w:t>.3</w:t>
      </w:r>
      <w:r w:rsidR="002B6DB5">
        <w:rPr>
          <w:b/>
          <w:bCs/>
          <w:lang w:eastAsia="pl-PL"/>
        </w:rPr>
        <w:t xml:space="preserve"> </w:t>
      </w:r>
      <w:r w:rsidR="00600690">
        <w:rPr>
          <w:b/>
          <w:bCs/>
          <w:lang w:eastAsia="pl-PL"/>
        </w:rPr>
        <w:t>pkt 3) przyjmuje brzmienie:</w:t>
      </w:r>
    </w:p>
    <w:p w:rsidR="00600690" w:rsidRDefault="00600690" w:rsidP="002D5A6C">
      <w:pPr>
        <w:spacing w:after="0" w:line="240" w:lineRule="auto"/>
        <w:ind w:left="708"/>
        <w:jc w:val="both"/>
        <w:rPr>
          <w:b/>
          <w:bCs/>
          <w:lang w:eastAsia="pl-PL"/>
        </w:rPr>
      </w:pPr>
      <w:r w:rsidRPr="0075083D">
        <w:rPr>
          <w:b/>
          <w:bCs/>
          <w:lang w:eastAsia="pl-PL"/>
        </w:rPr>
        <w:t>„3)</w:t>
      </w:r>
      <w:r w:rsidR="005157D0">
        <w:rPr>
          <w:b/>
          <w:bCs/>
          <w:lang w:eastAsia="pl-PL"/>
        </w:rPr>
        <w:t xml:space="preserve"> </w:t>
      </w:r>
      <w:r w:rsidR="0075083D">
        <w:rPr>
          <w:bCs/>
          <w:lang w:eastAsia="pl-PL"/>
        </w:rPr>
        <w:t>dokonywanie dwa razy w</w:t>
      </w:r>
      <w:r w:rsidR="00FD27EC" w:rsidRPr="002D5A6C">
        <w:rPr>
          <w:bCs/>
          <w:lang w:eastAsia="pl-PL"/>
        </w:rPr>
        <w:t xml:space="preserve"> roku wielospecjalistycznej ocen</w:t>
      </w:r>
      <w:r w:rsidR="00605062">
        <w:rPr>
          <w:bCs/>
          <w:lang w:eastAsia="pl-PL"/>
        </w:rPr>
        <w:t>y poziomu funkcjonowania ucznia, uwzględniającą ocenę</w:t>
      </w:r>
      <w:r w:rsidR="00FD27EC" w:rsidRPr="002D5A6C">
        <w:rPr>
          <w:bCs/>
          <w:lang w:eastAsia="pl-PL"/>
        </w:rPr>
        <w:t xml:space="preserve"> efektywności pomocy psy</w:t>
      </w:r>
      <w:r w:rsidR="00F90C8B" w:rsidRPr="002D5A6C">
        <w:rPr>
          <w:bCs/>
          <w:lang w:eastAsia="pl-PL"/>
        </w:rPr>
        <w:t>chologiczno- pedagogicznej udzie</w:t>
      </w:r>
      <w:r w:rsidR="00FD27EC" w:rsidRPr="002D5A6C">
        <w:rPr>
          <w:bCs/>
          <w:lang w:eastAsia="pl-PL"/>
        </w:rPr>
        <w:t>lanej uczniowi, oraz w miarę potrzeb modyfikowanie programu edukacyjno- terapeutycznego</w:t>
      </w:r>
      <w:r w:rsidRPr="0075083D">
        <w:rPr>
          <w:b/>
          <w:bCs/>
          <w:lang w:eastAsia="pl-PL"/>
        </w:rPr>
        <w:t>”</w:t>
      </w:r>
    </w:p>
    <w:p w:rsidR="00A806FB" w:rsidRPr="002D5A6C" w:rsidRDefault="00A806FB" w:rsidP="002D5A6C">
      <w:pPr>
        <w:spacing w:after="0" w:line="240" w:lineRule="auto"/>
        <w:ind w:left="708"/>
        <w:jc w:val="both"/>
        <w:rPr>
          <w:bCs/>
          <w:lang w:eastAsia="pl-PL"/>
        </w:rPr>
      </w:pPr>
    </w:p>
    <w:p w:rsidR="00600690" w:rsidRDefault="008652B1" w:rsidP="002D5A6C">
      <w:pPr>
        <w:pStyle w:val="Akapitzlist"/>
        <w:numPr>
          <w:ilvl w:val="0"/>
          <w:numId w:val="6"/>
        </w:numPr>
        <w:ind w:left="709" w:hanging="425"/>
        <w:jc w:val="both"/>
        <w:rPr>
          <w:b/>
          <w:bCs/>
          <w:lang w:eastAsia="pl-PL"/>
        </w:rPr>
      </w:pPr>
      <w:r>
        <w:rPr>
          <w:b/>
          <w:bCs/>
          <w:lang w:eastAsia="pl-PL"/>
        </w:rPr>
        <w:t xml:space="preserve">w ust.3 </w:t>
      </w:r>
      <w:r w:rsidR="00600690">
        <w:rPr>
          <w:b/>
          <w:bCs/>
          <w:lang w:eastAsia="pl-PL"/>
        </w:rPr>
        <w:t xml:space="preserve">po pkt 3) dodaje się pkt 3a) w brzmieniu: </w:t>
      </w:r>
    </w:p>
    <w:p w:rsidR="00A416ED" w:rsidRPr="001546F1" w:rsidRDefault="00600690" w:rsidP="002D5A6C">
      <w:pPr>
        <w:spacing w:after="0"/>
        <w:ind w:left="708"/>
        <w:jc w:val="both"/>
      </w:pPr>
      <w:r w:rsidRPr="002D5A6C">
        <w:rPr>
          <w:b/>
          <w:bCs/>
          <w:lang w:eastAsia="pl-PL"/>
        </w:rPr>
        <w:t xml:space="preserve">„3a) </w:t>
      </w:r>
      <w:r w:rsidRPr="002D5A6C">
        <w:rPr>
          <w:bCs/>
          <w:lang w:eastAsia="pl-PL"/>
        </w:rPr>
        <w:t>Nauczyciele przedmiotów</w:t>
      </w:r>
      <w:r w:rsidR="00605062">
        <w:rPr>
          <w:bCs/>
          <w:lang w:eastAsia="pl-PL"/>
        </w:rPr>
        <w:t xml:space="preserve"> </w:t>
      </w:r>
      <w:r>
        <w:t>inform</w:t>
      </w:r>
      <w:r w:rsidR="00130C0A">
        <w:t>u</w:t>
      </w:r>
      <w:r>
        <w:t>ją</w:t>
      </w:r>
      <w:r w:rsidR="00A416ED" w:rsidRPr="001546F1">
        <w:t xml:space="preserve"> uczniów i rodziców na początku każdego roku szkolnego o:</w:t>
      </w:r>
    </w:p>
    <w:p w:rsidR="00617CB2" w:rsidRDefault="00A416ED" w:rsidP="00617CB2">
      <w:pPr>
        <w:pStyle w:val="Akapitzlist"/>
        <w:numPr>
          <w:ilvl w:val="0"/>
          <w:numId w:val="7"/>
        </w:numPr>
        <w:jc w:val="both"/>
      </w:pPr>
      <w:r w:rsidRPr="001546F1">
        <w:t>wymaganiach</w:t>
      </w:r>
      <w:r w:rsidR="00130C0A">
        <w:t xml:space="preserve"> edukacyjnych </w:t>
      </w:r>
      <w:r w:rsidR="00130C0A" w:rsidRPr="00614623">
        <w:t>wynikających</w:t>
      </w:r>
      <w:r w:rsidR="004230C8">
        <w:t xml:space="preserve"> </w:t>
      </w:r>
      <w:r w:rsidR="00130C0A" w:rsidRPr="00614623">
        <w:t xml:space="preserve">z przyjętego przez siebie programu nauczania, </w:t>
      </w:r>
      <w:r w:rsidR="00130C0A">
        <w:t xml:space="preserve">niezbędnych do otrzymania przez ucznia poszczególnych śródrocznych i rocznych ocen klasyfikacyjnych z obowiązkowych zajęć edukacyjnych </w:t>
      </w:r>
      <w:r w:rsidRPr="001546F1">
        <w:t>na poszczególne oceny śródroczne i roczne</w:t>
      </w:r>
      <w:r w:rsidR="0075083D">
        <w:t>,</w:t>
      </w:r>
    </w:p>
    <w:p w:rsidR="00A416ED" w:rsidRPr="001546F1" w:rsidRDefault="00A416ED" w:rsidP="00617CB2">
      <w:pPr>
        <w:pStyle w:val="Akapitzlist"/>
        <w:numPr>
          <w:ilvl w:val="0"/>
          <w:numId w:val="7"/>
        </w:numPr>
        <w:jc w:val="both"/>
      </w:pPr>
      <w:r w:rsidRPr="001546F1">
        <w:t>sposobach sprawdzania osiągnięć edukacyjnych</w:t>
      </w:r>
      <w:r w:rsidR="0075083D">
        <w:t xml:space="preserve"> określonych </w:t>
      </w:r>
      <w:r w:rsidR="0075083D">
        <w:rPr>
          <w:bCs/>
          <w:lang w:eastAsia="pl-PL"/>
        </w:rPr>
        <w:t>§ 7</w:t>
      </w:r>
      <w:r w:rsidR="0075083D">
        <w:t xml:space="preserve"> Statutu szkoły </w:t>
      </w:r>
    </w:p>
    <w:p w:rsidR="00A416ED" w:rsidRPr="00130C0A" w:rsidRDefault="00142C5D" w:rsidP="00E07B95">
      <w:pPr>
        <w:tabs>
          <w:tab w:val="left" w:pos="567"/>
        </w:tabs>
        <w:ind w:left="567"/>
        <w:jc w:val="both"/>
      </w:pPr>
      <w:r>
        <w:t xml:space="preserve">c) </w:t>
      </w:r>
      <w:r w:rsidR="00C74CD2">
        <w:t xml:space="preserve">  </w:t>
      </w:r>
      <w:r w:rsidR="00A416ED" w:rsidRPr="001546F1">
        <w:t>warunkach i trybie podwyższania oceny</w:t>
      </w:r>
      <w:r w:rsidR="008652B1">
        <w:t xml:space="preserve"> - </w:t>
      </w:r>
      <w:r w:rsidR="008652B1" w:rsidRPr="00142C5D">
        <w:rPr>
          <w:bCs/>
          <w:lang w:eastAsia="pl-PL"/>
        </w:rPr>
        <w:t xml:space="preserve">§ </w:t>
      </w:r>
      <w:r w:rsidR="00130C0A" w:rsidRPr="00142C5D">
        <w:rPr>
          <w:bCs/>
          <w:lang w:eastAsia="pl-PL"/>
        </w:rPr>
        <w:t>36 Statutu SOSW</w:t>
      </w:r>
      <w:r w:rsidR="0075083D" w:rsidRPr="00142C5D">
        <w:rPr>
          <w:bCs/>
          <w:lang w:eastAsia="pl-PL"/>
        </w:rPr>
        <w:t>.”</w:t>
      </w:r>
    </w:p>
    <w:p w:rsidR="00130C0A" w:rsidRDefault="008652B1" w:rsidP="002D5A6C">
      <w:pPr>
        <w:pStyle w:val="Akapitzlist"/>
        <w:numPr>
          <w:ilvl w:val="0"/>
          <w:numId w:val="6"/>
        </w:numPr>
        <w:ind w:left="709" w:hanging="425"/>
        <w:jc w:val="both"/>
        <w:rPr>
          <w:b/>
          <w:bCs/>
          <w:lang w:eastAsia="pl-PL"/>
        </w:rPr>
      </w:pPr>
      <w:r>
        <w:rPr>
          <w:b/>
          <w:bCs/>
          <w:lang w:eastAsia="pl-PL"/>
        </w:rPr>
        <w:t xml:space="preserve">w ust.3 </w:t>
      </w:r>
      <w:r w:rsidR="00130C0A">
        <w:rPr>
          <w:b/>
          <w:bCs/>
          <w:lang w:eastAsia="pl-PL"/>
        </w:rPr>
        <w:t xml:space="preserve">po pkt 3a) dodaje się pkt 3b) w brzmieniu: </w:t>
      </w:r>
    </w:p>
    <w:p w:rsidR="00A416ED" w:rsidRDefault="00130C0A" w:rsidP="002D5A6C">
      <w:pPr>
        <w:spacing w:after="0" w:line="240" w:lineRule="auto"/>
        <w:ind w:left="708"/>
        <w:jc w:val="both"/>
        <w:rPr>
          <w:b/>
        </w:rPr>
      </w:pPr>
      <w:r w:rsidRPr="0075083D">
        <w:rPr>
          <w:rFonts w:cs="Times New Roman"/>
          <w:b/>
          <w:szCs w:val="24"/>
        </w:rPr>
        <w:t>„3b</w:t>
      </w:r>
      <w:r w:rsidR="0075083D">
        <w:rPr>
          <w:rFonts w:cs="Times New Roman"/>
          <w:b/>
          <w:szCs w:val="24"/>
        </w:rPr>
        <w:t>)</w:t>
      </w:r>
      <w:r w:rsidR="0075083D">
        <w:rPr>
          <w:rFonts w:cs="Times New Roman"/>
          <w:szCs w:val="24"/>
        </w:rPr>
        <w:t xml:space="preserve"> W</w:t>
      </w:r>
      <w:r w:rsidR="00165134">
        <w:rPr>
          <w:rFonts w:cs="Times New Roman"/>
          <w:szCs w:val="24"/>
        </w:rPr>
        <w:t>y</w:t>
      </w:r>
      <w:r w:rsidR="00F24B2E">
        <w:rPr>
          <w:rFonts w:cs="Times New Roman"/>
          <w:szCs w:val="24"/>
        </w:rPr>
        <w:t>chowawca</w:t>
      </w:r>
      <w:r w:rsidR="00F90C8B">
        <w:rPr>
          <w:rFonts w:cs="Times New Roman"/>
          <w:szCs w:val="24"/>
        </w:rPr>
        <w:t xml:space="preserve"> i</w:t>
      </w:r>
      <w:r w:rsidR="00BE4C4D">
        <w:t>nformuje</w:t>
      </w:r>
      <w:r w:rsidR="00A416ED" w:rsidRPr="001546F1">
        <w:t xml:space="preserve"> uczniów i rodziców na </w:t>
      </w:r>
      <w:r w:rsidR="00FA73F0">
        <w:t xml:space="preserve">początku każdego roku szkolnego </w:t>
      </w:r>
      <w:r w:rsidR="00A416ED" w:rsidRPr="001546F1">
        <w:t>o:warunkach i sposobie oraz kryteriach oceniania zachowania</w:t>
      </w:r>
      <w:r w:rsidR="00BE4C4D">
        <w:t xml:space="preserve"> oraz</w:t>
      </w:r>
      <w:r w:rsidR="00BE4C4D">
        <w:rPr>
          <w:rFonts w:cs="Times New Roman"/>
          <w:szCs w:val="24"/>
        </w:rPr>
        <w:t xml:space="preserve"> o </w:t>
      </w:r>
      <w:r w:rsidR="00A416ED" w:rsidRPr="001546F1">
        <w:t>warunkach i trybie podwyższania rocznej oceny zachowania</w:t>
      </w:r>
      <w:r w:rsidR="0075083D">
        <w:t>.</w:t>
      </w:r>
      <w:r w:rsidR="0075083D" w:rsidRPr="0075083D">
        <w:rPr>
          <w:b/>
        </w:rPr>
        <w:t>”</w:t>
      </w:r>
    </w:p>
    <w:p w:rsidR="00A806FB" w:rsidRDefault="00A806FB" w:rsidP="002D5A6C">
      <w:pPr>
        <w:spacing w:after="0" w:line="240" w:lineRule="auto"/>
        <w:ind w:left="708"/>
        <w:jc w:val="both"/>
        <w:rPr>
          <w:rFonts w:cs="Times New Roman"/>
          <w:szCs w:val="24"/>
        </w:rPr>
      </w:pPr>
    </w:p>
    <w:p w:rsidR="004216A6" w:rsidRDefault="004216A6" w:rsidP="002D5A6C">
      <w:pPr>
        <w:spacing w:after="0" w:line="240" w:lineRule="auto"/>
        <w:ind w:left="708"/>
        <w:jc w:val="both"/>
        <w:rPr>
          <w:rFonts w:cs="Times New Roman"/>
          <w:szCs w:val="24"/>
        </w:rPr>
      </w:pPr>
    </w:p>
    <w:p w:rsidR="004216A6" w:rsidRPr="00BE4C4D" w:rsidRDefault="004216A6" w:rsidP="002D5A6C">
      <w:pPr>
        <w:spacing w:after="0" w:line="240" w:lineRule="auto"/>
        <w:ind w:left="708"/>
        <w:jc w:val="both"/>
        <w:rPr>
          <w:rFonts w:cs="Times New Roman"/>
          <w:szCs w:val="24"/>
        </w:rPr>
      </w:pPr>
    </w:p>
    <w:p w:rsidR="00435AF5" w:rsidRPr="00435AF5" w:rsidRDefault="008B5068" w:rsidP="002D5A6C">
      <w:pPr>
        <w:pStyle w:val="Akapitzlist"/>
        <w:numPr>
          <w:ilvl w:val="0"/>
          <w:numId w:val="6"/>
        </w:numPr>
        <w:ind w:left="709" w:hanging="425"/>
        <w:jc w:val="both"/>
        <w:rPr>
          <w:b/>
        </w:rPr>
      </w:pPr>
      <w:r>
        <w:rPr>
          <w:b/>
        </w:rPr>
        <w:lastRenderedPageBreak/>
        <w:t xml:space="preserve">w </w:t>
      </w:r>
      <w:r w:rsidR="00F24B2E" w:rsidRPr="00435AF5">
        <w:rPr>
          <w:b/>
        </w:rPr>
        <w:t>ust.4 przyjmuje brzmienie:</w:t>
      </w:r>
    </w:p>
    <w:p w:rsidR="0080430A" w:rsidRDefault="00435AF5" w:rsidP="00A66044">
      <w:pPr>
        <w:spacing w:line="240" w:lineRule="auto"/>
        <w:ind w:left="708"/>
        <w:jc w:val="both"/>
      </w:pPr>
      <w:r>
        <w:t>,,</w:t>
      </w:r>
      <w:r w:rsidRPr="0075083D">
        <w:rPr>
          <w:b/>
        </w:rPr>
        <w:t>4)</w:t>
      </w:r>
      <w:r w:rsidR="008652B1">
        <w:rPr>
          <w:b/>
        </w:rPr>
        <w:t xml:space="preserve"> </w:t>
      </w:r>
      <w:r w:rsidR="00066007">
        <w:t>Rodzice ucznia mogą uczestniczyć w klasowych spo</w:t>
      </w:r>
      <w:r w:rsidR="00D61547">
        <w:t xml:space="preserve">tkaniach zespołów nauczycieli, </w:t>
      </w:r>
      <w:r w:rsidR="00066007">
        <w:t xml:space="preserve">specjalistów </w:t>
      </w:r>
      <w:r w:rsidR="00D61547">
        <w:t xml:space="preserve">i wychowawców grup wychowawczych </w:t>
      </w:r>
      <w:r w:rsidR="00066007">
        <w:t>w dokonywaniu wielospecjalistycznej oceny poziomu funkcjonowania ucznia i opracowywaniu indyw</w:t>
      </w:r>
      <w:r w:rsidR="00E07B95">
        <w:t>i</w:t>
      </w:r>
      <w:r w:rsidR="00066007">
        <w:t>dualnego programu edukacyjno-terapeutycznego</w:t>
      </w:r>
      <w:r w:rsidR="008B5068">
        <w:t>.”</w:t>
      </w:r>
    </w:p>
    <w:p w:rsidR="00E775B8" w:rsidRDefault="008B5068" w:rsidP="00E775B8">
      <w:pPr>
        <w:pStyle w:val="Akapitzlist"/>
        <w:numPr>
          <w:ilvl w:val="0"/>
          <w:numId w:val="6"/>
        </w:numPr>
        <w:ind w:left="709" w:hanging="425"/>
        <w:jc w:val="both"/>
        <w:rPr>
          <w:b/>
        </w:rPr>
      </w:pPr>
      <w:r>
        <w:rPr>
          <w:bCs/>
        </w:rPr>
        <w:t xml:space="preserve">po </w:t>
      </w:r>
      <w:r w:rsidRPr="00435AF5">
        <w:rPr>
          <w:b/>
        </w:rPr>
        <w:t xml:space="preserve">ust.4 </w:t>
      </w:r>
      <w:r>
        <w:rPr>
          <w:b/>
        </w:rPr>
        <w:t>dodaje się ust.4a w brzmieniu</w:t>
      </w:r>
      <w:r w:rsidRPr="00435AF5">
        <w:rPr>
          <w:b/>
        </w:rPr>
        <w:t>:</w:t>
      </w:r>
    </w:p>
    <w:p w:rsidR="008B5068" w:rsidRPr="00E775B8" w:rsidRDefault="008B5068" w:rsidP="00E775B8">
      <w:pPr>
        <w:pStyle w:val="Akapitzlist"/>
        <w:ind w:left="709"/>
        <w:jc w:val="both"/>
        <w:rPr>
          <w:b/>
        </w:rPr>
      </w:pPr>
      <w:r w:rsidRPr="00E775B8">
        <w:rPr>
          <w:b/>
          <w:bCs/>
        </w:rPr>
        <w:t>„4a</w:t>
      </w:r>
      <w:r w:rsidR="004230C8">
        <w:rPr>
          <w:bCs/>
        </w:rPr>
        <w:t xml:space="preserve">.Dyrektor Ośrodka </w:t>
      </w:r>
      <w:r w:rsidRPr="00E775B8">
        <w:rPr>
          <w:bCs/>
        </w:rPr>
        <w:t>poprzez wychow</w:t>
      </w:r>
      <w:r w:rsidR="00BA6A64">
        <w:rPr>
          <w:bCs/>
        </w:rPr>
        <w:t xml:space="preserve">awcę klasy zawiadamia pisemnie </w:t>
      </w:r>
      <w:r w:rsidRPr="00E775B8">
        <w:rPr>
          <w:bCs/>
        </w:rPr>
        <w:t>rodziców dziecka lub ucznia albo pełnoletniego ucznia o terminie każdego spotkania zespołu i możliwości uczestniczenia w nim.</w:t>
      </w:r>
      <w:r w:rsidRPr="00E775B8">
        <w:rPr>
          <w:b/>
          <w:bCs/>
        </w:rPr>
        <w:t xml:space="preserve">” </w:t>
      </w:r>
    </w:p>
    <w:p w:rsidR="008B5068" w:rsidRDefault="008B5068" w:rsidP="002D5A6C">
      <w:pPr>
        <w:spacing w:line="240" w:lineRule="auto"/>
        <w:ind w:left="600"/>
        <w:jc w:val="both"/>
      </w:pPr>
    </w:p>
    <w:p w:rsidR="001E25F1" w:rsidRPr="00F071B5" w:rsidRDefault="008B5068" w:rsidP="00FA73F0">
      <w:pPr>
        <w:pStyle w:val="Akapitzlist"/>
        <w:numPr>
          <w:ilvl w:val="0"/>
          <w:numId w:val="2"/>
        </w:numPr>
        <w:jc w:val="both"/>
        <w:rPr>
          <w:b/>
          <w:bCs/>
          <w:lang w:eastAsia="pl-PL"/>
        </w:rPr>
      </w:pPr>
      <w:r>
        <w:rPr>
          <w:b/>
        </w:rPr>
        <w:t xml:space="preserve">w </w:t>
      </w:r>
      <w:r w:rsidR="00406FBD" w:rsidRPr="00F24B2E">
        <w:rPr>
          <w:b/>
          <w:bCs/>
          <w:lang w:eastAsia="pl-PL"/>
        </w:rPr>
        <w:t>§</w:t>
      </w:r>
      <w:r w:rsidR="00801118" w:rsidRPr="00F24B2E">
        <w:rPr>
          <w:b/>
          <w:bCs/>
          <w:lang w:eastAsia="pl-PL"/>
        </w:rPr>
        <w:t>7</w:t>
      </w:r>
    </w:p>
    <w:p w:rsidR="00735B1C" w:rsidRPr="00FA73F0" w:rsidRDefault="00D53E5F" w:rsidP="00A66044">
      <w:pPr>
        <w:pStyle w:val="Akapitzlist"/>
        <w:numPr>
          <w:ilvl w:val="0"/>
          <w:numId w:val="9"/>
        </w:numPr>
        <w:ind w:left="709" w:hanging="425"/>
        <w:jc w:val="both"/>
        <w:rPr>
          <w:b/>
        </w:rPr>
      </w:pPr>
      <w:r w:rsidRPr="00FA73F0">
        <w:rPr>
          <w:b/>
        </w:rPr>
        <w:t>w</w:t>
      </w:r>
      <w:r w:rsidR="00CA7064" w:rsidRPr="00FA73F0">
        <w:rPr>
          <w:b/>
        </w:rPr>
        <w:t xml:space="preserve"> ust.2 po pkt 2) dodaje się pkt 2a) w brzmieniu:</w:t>
      </w:r>
    </w:p>
    <w:p w:rsidR="00735B1C" w:rsidRPr="001546F1" w:rsidRDefault="00FA73F0" w:rsidP="002D5A6C">
      <w:pPr>
        <w:spacing w:after="0" w:line="240" w:lineRule="auto"/>
        <w:ind w:left="708"/>
        <w:jc w:val="both"/>
      </w:pPr>
      <w:r w:rsidRPr="008B5068">
        <w:rPr>
          <w:b/>
        </w:rPr>
        <w:t>„2a)</w:t>
      </w:r>
      <w:r w:rsidR="008652B1">
        <w:rPr>
          <w:b/>
        </w:rPr>
        <w:t xml:space="preserve"> </w:t>
      </w:r>
      <w:r w:rsidR="00735B1C" w:rsidRPr="001546F1">
        <w:t>Pozytywnymi ocenami klasyfikacyjnymi są oceny ustalone w stopniach, o</w:t>
      </w:r>
      <w:r w:rsidR="004230C8">
        <w:t xml:space="preserve"> </w:t>
      </w:r>
      <w:r w:rsidR="00735B1C" w:rsidRPr="001546F1">
        <w:t>których mowa w ust.2</w:t>
      </w:r>
      <w:r w:rsidR="00CA7064">
        <w:t xml:space="preserve"> pkt 2) </w:t>
      </w:r>
      <w:r w:rsidR="00735B1C" w:rsidRPr="001546F1">
        <w:t>a</w:t>
      </w:r>
      <w:r w:rsidR="00CA7064">
        <w:t>)</w:t>
      </w:r>
      <w:r w:rsidR="00735B1C" w:rsidRPr="001546F1">
        <w:t xml:space="preserve"> – e</w:t>
      </w:r>
      <w:r w:rsidR="00CA7064">
        <w:t xml:space="preserve">) </w:t>
      </w:r>
    </w:p>
    <w:p w:rsidR="00CA7064" w:rsidRDefault="00735B1C" w:rsidP="002D5A6C">
      <w:pPr>
        <w:spacing w:after="0" w:line="240" w:lineRule="auto"/>
        <w:ind w:left="708"/>
        <w:jc w:val="both"/>
        <w:rPr>
          <w:b/>
        </w:rPr>
      </w:pPr>
      <w:r w:rsidRPr="001546F1">
        <w:t>Negatywną oceną klasyfikacyjną jest ocena ustalona w stopniu, o którym mowa w ust.2</w:t>
      </w:r>
      <w:r w:rsidR="003F71CA">
        <w:t>, pkt 2</w:t>
      </w:r>
      <w:r w:rsidRPr="001546F1">
        <w:t>f</w:t>
      </w:r>
      <w:r w:rsidR="00CA7064">
        <w:t>) Statutu szkoły</w:t>
      </w:r>
      <w:r w:rsidR="008B5068">
        <w:t>.</w:t>
      </w:r>
      <w:r w:rsidR="008B5068" w:rsidRPr="008B5068">
        <w:rPr>
          <w:b/>
        </w:rPr>
        <w:t>”</w:t>
      </w:r>
    </w:p>
    <w:p w:rsidR="004216A6" w:rsidRDefault="004216A6" w:rsidP="002D5A6C">
      <w:pPr>
        <w:spacing w:after="0" w:line="240" w:lineRule="auto"/>
        <w:ind w:left="708"/>
        <w:jc w:val="both"/>
      </w:pPr>
    </w:p>
    <w:p w:rsidR="00F071B5" w:rsidRDefault="00D53E5F" w:rsidP="00A66044">
      <w:pPr>
        <w:pStyle w:val="Akapitzlist"/>
        <w:numPr>
          <w:ilvl w:val="0"/>
          <w:numId w:val="9"/>
        </w:numPr>
        <w:ind w:left="709" w:hanging="425"/>
        <w:jc w:val="both"/>
        <w:rPr>
          <w:b/>
          <w:bCs/>
          <w:lang w:eastAsia="pl-PL"/>
        </w:rPr>
      </w:pPr>
      <w:r>
        <w:rPr>
          <w:b/>
        </w:rPr>
        <w:t>w ust.</w:t>
      </w:r>
      <w:r w:rsidR="00F071B5">
        <w:rPr>
          <w:b/>
        </w:rPr>
        <w:t xml:space="preserve"> 2 </w:t>
      </w:r>
      <w:r>
        <w:rPr>
          <w:b/>
        </w:rPr>
        <w:t>pkt</w:t>
      </w:r>
      <w:r w:rsidR="0080430A" w:rsidRPr="00507C8F">
        <w:rPr>
          <w:b/>
        </w:rPr>
        <w:t xml:space="preserve"> 5</w:t>
      </w:r>
      <w:r w:rsidR="000372CF">
        <w:rPr>
          <w:b/>
        </w:rPr>
        <w:t>)</w:t>
      </w:r>
      <w:r w:rsidR="00AC2566">
        <w:rPr>
          <w:b/>
        </w:rPr>
        <w:t xml:space="preserve"> przyjmuje </w:t>
      </w:r>
      <w:r w:rsidR="00F071B5">
        <w:rPr>
          <w:b/>
        </w:rPr>
        <w:t>brzmienie:</w:t>
      </w:r>
    </w:p>
    <w:p w:rsidR="0080430A" w:rsidRDefault="005857DD" w:rsidP="00FA73F0">
      <w:pPr>
        <w:pStyle w:val="Akapitzlist"/>
        <w:jc w:val="both"/>
        <w:rPr>
          <w:b/>
        </w:rPr>
      </w:pPr>
      <w:r w:rsidRPr="008B5068">
        <w:rPr>
          <w:b/>
        </w:rPr>
        <w:t>„</w:t>
      </w:r>
      <w:r w:rsidR="00F071B5" w:rsidRPr="008B5068">
        <w:rPr>
          <w:b/>
        </w:rPr>
        <w:t>5</w:t>
      </w:r>
      <w:r w:rsidR="000372CF">
        <w:t>)</w:t>
      </w:r>
      <w:r w:rsidR="008652B1">
        <w:t xml:space="preserve"> </w:t>
      </w:r>
      <w:r w:rsidR="0080430A" w:rsidRPr="005857DD">
        <w:t>Przy ustalaniu oceny</w:t>
      </w:r>
      <w:r w:rsidR="00CA7064">
        <w:t xml:space="preserve"> klasyfikacyjnej </w:t>
      </w:r>
      <w:r w:rsidR="0080430A" w:rsidRPr="005857DD">
        <w:t>z wychowania fizycznego, należy w szczególności brać pod uwagę wysiłek wkładany przez ucznia w wywiązywanie się z obowiązków wynikających ze specyfiki tych zajęć</w:t>
      </w:r>
      <w:r w:rsidR="00CF0649">
        <w:t>,</w:t>
      </w:r>
      <w:r w:rsidR="0080430A" w:rsidRPr="005857DD">
        <w:t xml:space="preserve"> a także systematyczność udziału ucznia w zajęciach oraz aktywność ucznia w działaniach podejmowanych przez szkołę na rzecz kultury fizycznej</w:t>
      </w:r>
      <w:r w:rsidR="008B5068" w:rsidRPr="008B5068">
        <w:rPr>
          <w:b/>
        </w:rPr>
        <w:t>.”</w:t>
      </w:r>
    </w:p>
    <w:p w:rsidR="004216A6" w:rsidRDefault="004216A6" w:rsidP="00FA73F0">
      <w:pPr>
        <w:pStyle w:val="Akapitzlist"/>
        <w:jc w:val="both"/>
      </w:pPr>
    </w:p>
    <w:p w:rsidR="00443E55" w:rsidRPr="00443E55" w:rsidRDefault="00443E55" w:rsidP="00A66044">
      <w:pPr>
        <w:pStyle w:val="Akapitzlist"/>
        <w:numPr>
          <w:ilvl w:val="0"/>
          <w:numId w:val="9"/>
        </w:numPr>
        <w:ind w:left="709" w:hanging="425"/>
        <w:jc w:val="both"/>
      </w:pPr>
      <w:r w:rsidRPr="00443E55">
        <w:rPr>
          <w:b/>
          <w:bCs/>
          <w:lang w:eastAsia="pl-PL"/>
        </w:rPr>
        <w:t>w</w:t>
      </w:r>
      <w:r w:rsidR="00AC2566">
        <w:rPr>
          <w:b/>
        </w:rPr>
        <w:t xml:space="preserve"> ust.2 pkt 19) przyjmuje</w:t>
      </w:r>
      <w:r w:rsidRPr="00443E55">
        <w:rPr>
          <w:b/>
        </w:rPr>
        <w:t xml:space="preserve"> brzmienie:</w:t>
      </w:r>
    </w:p>
    <w:p w:rsidR="00443E55" w:rsidRDefault="00443E55" w:rsidP="00A66044">
      <w:pPr>
        <w:spacing w:after="0" w:line="240" w:lineRule="auto"/>
        <w:ind w:firstLine="708"/>
        <w:jc w:val="both"/>
        <w:rPr>
          <w:sz w:val="22"/>
        </w:rPr>
      </w:pPr>
      <w:r w:rsidRPr="008B5068">
        <w:rPr>
          <w:b/>
          <w:sz w:val="22"/>
        </w:rPr>
        <w:t>,,19)</w:t>
      </w:r>
      <w:r w:rsidR="008652B1">
        <w:rPr>
          <w:b/>
          <w:sz w:val="22"/>
        </w:rPr>
        <w:t xml:space="preserve"> </w:t>
      </w:r>
      <w:r w:rsidRPr="00443E55">
        <w:rPr>
          <w:sz w:val="22"/>
        </w:rPr>
        <w:t xml:space="preserve">Nauczyciel uzasadnia w formie ustnej ustaloną ocenę z zajęć edukacyjnych lub </w:t>
      </w:r>
    </w:p>
    <w:p w:rsidR="008B5068" w:rsidRDefault="00FD2922" w:rsidP="00B47ACA">
      <w:pPr>
        <w:spacing w:after="0" w:line="240" w:lineRule="auto"/>
        <w:ind w:left="708"/>
        <w:jc w:val="both"/>
        <w:rPr>
          <w:sz w:val="22"/>
        </w:rPr>
      </w:pPr>
      <w:r>
        <w:rPr>
          <w:sz w:val="22"/>
        </w:rPr>
        <w:t>zachowania uczniowi,</w:t>
      </w:r>
      <w:r w:rsidR="0096672E">
        <w:rPr>
          <w:sz w:val="22"/>
        </w:rPr>
        <w:t xml:space="preserve"> rodzicowi </w:t>
      </w:r>
      <w:r w:rsidR="00443E55" w:rsidRPr="00443E55">
        <w:rPr>
          <w:sz w:val="22"/>
        </w:rPr>
        <w:t>odwołując się do wymagań zawartych w PSO, indywidualnych programach edukacyjno-terapeutycznych, kryteriach oceniania zachowania</w:t>
      </w:r>
      <w:r w:rsidR="00443E55" w:rsidRPr="004216A6">
        <w:rPr>
          <w:b/>
          <w:sz w:val="22"/>
        </w:rPr>
        <w:t>.</w:t>
      </w:r>
      <w:r w:rsidR="004216A6" w:rsidRPr="004216A6">
        <w:rPr>
          <w:b/>
          <w:sz w:val="22"/>
        </w:rPr>
        <w:t>”</w:t>
      </w:r>
      <w:r w:rsidR="00443E55" w:rsidRPr="004216A6">
        <w:rPr>
          <w:b/>
          <w:sz w:val="22"/>
        </w:rPr>
        <w:t xml:space="preserve"> </w:t>
      </w:r>
    </w:p>
    <w:p w:rsidR="004216A6" w:rsidRDefault="004216A6" w:rsidP="00B47ACA">
      <w:pPr>
        <w:spacing w:after="0" w:line="240" w:lineRule="auto"/>
        <w:ind w:left="708"/>
        <w:jc w:val="both"/>
        <w:rPr>
          <w:sz w:val="22"/>
        </w:rPr>
      </w:pPr>
    </w:p>
    <w:p w:rsidR="00F879DB" w:rsidRDefault="00F879DB" w:rsidP="00A66044">
      <w:pPr>
        <w:pStyle w:val="Akapitzlist"/>
        <w:numPr>
          <w:ilvl w:val="0"/>
          <w:numId w:val="9"/>
        </w:numPr>
        <w:ind w:left="709" w:hanging="425"/>
        <w:jc w:val="both"/>
      </w:pPr>
      <w:r w:rsidRPr="00F879DB">
        <w:rPr>
          <w:b/>
          <w:bCs/>
          <w:lang w:eastAsia="pl-PL"/>
        </w:rPr>
        <w:t>w</w:t>
      </w:r>
      <w:r w:rsidRPr="00F879DB">
        <w:rPr>
          <w:b/>
        </w:rPr>
        <w:t xml:space="preserve"> ust.2 </w:t>
      </w:r>
      <w:r>
        <w:rPr>
          <w:b/>
        </w:rPr>
        <w:t xml:space="preserve">po </w:t>
      </w:r>
      <w:r w:rsidR="00BA6A64">
        <w:rPr>
          <w:b/>
        </w:rPr>
        <w:t xml:space="preserve">pkt 19) </w:t>
      </w:r>
      <w:r>
        <w:rPr>
          <w:b/>
        </w:rPr>
        <w:t xml:space="preserve">dodaje się pkt. 19a) w </w:t>
      </w:r>
      <w:r w:rsidRPr="00F879DB">
        <w:rPr>
          <w:b/>
        </w:rPr>
        <w:t>brzmieni</w:t>
      </w:r>
      <w:r>
        <w:rPr>
          <w:b/>
        </w:rPr>
        <w:t>u:</w:t>
      </w:r>
    </w:p>
    <w:p w:rsidR="00F071B5" w:rsidRDefault="00F879DB" w:rsidP="00F954F3">
      <w:pPr>
        <w:spacing w:after="0" w:line="240" w:lineRule="auto"/>
        <w:ind w:left="708"/>
        <w:jc w:val="both"/>
      </w:pPr>
      <w:r w:rsidRPr="00FD2922">
        <w:rPr>
          <w:b/>
        </w:rPr>
        <w:t>,,19a)</w:t>
      </w:r>
      <w:r>
        <w:t xml:space="preserve"> Nauczyciel</w:t>
      </w:r>
      <w:r w:rsidR="00FD2922">
        <w:t>/nauczyciele przekazują</w:t>
      </w:r>
      <w:r>
        <w:t xml:space="preserve"> rodzicom informacje o postępach i trudnościach w nauce, zachowaniu ucznia oraz o jego szczególnych uzdolnieniach na spotkaniach zespołu klasowego nauczycieli, specjalistów</w:t>
      </w:r>
      <w:r w:rsidR="00737CB8">
        <w:t xml:space="preserve"> i wychowawców grup wychowawczych</w:t>
      </w:r>
      <w:r w:rsidR="00BA6A64">
        <w:t xml:space="preserve"> oraz podczas </w:t>
      </w:r>
      <w:r w:rsidR="00FD2922">
        <w:t>indywidualnych spotkań</w:t>
      </w:r>
      <w:r>
        <w:t xml:space="preserve"> z wychowawcą i nauczycielami przedmiotów</w:t>
      </w:r>
      <w:r w:rsidR="00FD2922">
        <w:t>.</w:t>
      </w:r>
      <w:r w:rsidR="00FD2922" w:rsidRPr="004216A6">
        <w:rPr>
          <w:b/>
        </w:rPr>
        <w:t>”</w:t>
      </w:r>
    </w:p>
    <w:p w:rsidR="004216A6" w:rsidRDefault="004216A6" w:rsidP="00F954F3">
      <w:pPr>
        <w:spacing w:after="0" w:line="240" w:lineRule="auto"/>
        <w:ind w:left="708"/>
        <w:jc w:val="both"/>
      </w:pPr>
    </w:p>
    <w:p w:rsidR="00AE304B" w:rsidRPr="00AE304B" w:rsidRDefault="00AE304B" w:rsidP="00A66044">
      <w:pPr>
        <w:pStyle w:val="Akapitzlist"/>
        <w:numPr>
          <w:ilvl w:val="0"/>
          <w:numId w:val="9"/>
        </w:numPr>
        <w:ind w:left="709" w:hanging="425"/>
        <w:jc w:val="both"/>
        <w:rPr>
          <w:b/>
        </w:rPr>
      </w:pPr>
      <w:r>
        <w:rPr>
          <w:b/>
        </w:rPr>
        <w:t>w ust. 2 p</w:t>
      </w:r>
      <w:r w:rsidRPr="00AE304B">
        <w:rPr>
          <w:b/>
        </w:rPr>
        <w:t>kt 20</w:t>
      </w:r>
      <w:r>
        <w:rPr>
          <w:b/>
        </w:rPr>
        <w:t>)</w:t>
      </w:r>
      <w:r w:rsidR="00AC2566">
        <w:rPr>
          <w:b/>
        </w:rPr>
        <w:t xml:space="preserve"> przyjmuje </w:t>
      </w:r>
      <w:r w:rsidRPr="00AE304B">
        <w:rPr>
          <w:b/>
        </w:rPr>
        <w:t>brzmienie</w:t>
      </w:r>
      <w:r>
        <w:rPr>
          <w:b/>
        </w:rPr>
        <w:t>:</w:t>
      </w:r>
    </w:p>
    <w:p w:rsidR="00FD2922" w:rsidRDefault="00FD2922" w:rsidP="00F954F3">
      <w:pPr>
        <w:spacing w:after="0" w:line="240" w:lineRule="auto"/>
        <w:ind w:left="708"/>
        <w:jc w:val="both"/>
        <w:rPr>
          <w:color w:val="000000"/>
        </w:rPr>
      </w:pPr>
      <w:r w:rsidRPr="006E0432">
        <w:rPr>
          <w:b/>
          <w:color w:val="000000"/>
        </w:rPr>
        <w:t>„20)</w:t>
      </w:r>
      <w:r>
        <w:rPr>
          <w:color w:val="000000"/>
        </w:rPr>
        <w:t xml:space="preserve"> S</w:t>
      </w:r>
      <w:r w:rsidR="00AE304B">
        <w:rPr>
          <w:color w:val="000000"/>
        </w:rPr>
        <w:t xml:space="preserve">prawdzone i ocenione pisemne prace kontrolne dotyczące oceniania </w:t>
      </w:r>
      <w:r>
        <w:rPr>
          <w:color w:val="000000"/>
        </w:rPr>
        <w:t>udostępniane są:</w:t>
      </w:r>
    </w:p>
    <w:p w:rsidR="00FD2922" w:rsidRPr="00FD2922" w:rsidRDefault="005157D0" w:rsidP="00FD2922">
      <w:pPr>
        <w:pStyle w:val="Akapitzlist"/>
        <w:numPr>
          <w:ilvl w:val="0"/>
          <w:numId w:val="16"/>
        </w:numPr>
        <w:jc w:val="both"/>
        <w:rPr>
          <w:color w:val="000000"/>
        </w:rPr>
      </w:pPr>
      <w:r>
        <w:rPr>
          <w:color w:val="000000"/>
        </w:rPr>
        <w:t xml:space="preserve"> </w:t>
      </w:r>
      <w:r w:rsidR="00AE304B" w:rsidRPr="00FD2922">
        <w:rPr>
          <w:color w:val="000000"/>
        </w:rPr>
        <w:t xml:space="preserve">na bieżąco </w:t>
      </w:r>
      <w:r w:rsidR="00FD2922" w:rsidRPr="00FD2922">
        <w:rPr>
          <w:color w:val="000000"/>
        </w:rPr>
        <w:t xml:space="preserve">każdemu </w:t>
      </w:r>
      <w:r w:rsidR="00AE304B" w:rsidRPr="00FD2922">
        <w:rPr>
          <w:color w:val="000000"/>
        </w:rPr>
        <w:t xml:space="preserve">uczniowi </w:t>
      </w:r>
      <w:r w:rsidR="00FD2922" w:rsidRPr="00FD2922">
        <w:rPr>
          <w:color w:val="000000"/>
        </w:rPr>
        <w:t>przez nauczycieli przedmiotów,</w:t>
      </w:r>
    </w:p>
    <w:p w:rsidR="00AE304B" w:rsidRDefault="00FD2922" w:rsidP="00FD2922">
      <w:pPr>
        <w:pStyle w:val="Akapitzlist"/>
        <w:numPr>
          <w:ilvl w:val="0"/>
          <w:numId w:val="16"/>
        </w:numPr>
        <w:jc w:val="both"/>
        <w:rPr>
          <w:color w:val="000000"/>
        </w:rPr>
      </w:pPr>
      <w:r w:rsidRPr="00FD2922">
        <w:rPr>
          <w:color w:val="000000"/>
        </w:rPr>
        <w:t xml:space="preserve"> rodzicom (prawnym opiekunom) </w:t>
      </w:r>
      <w:r w:rsidR="00AE304B" w:rsidRPr="00FD2922">
        <w:rPr>
          <w:color w:val="000000"/>
        </w:rPr>
        <w:t>przez wychowawcę</w:t>
      </w:r>
      <w:r>
        <w:rPr>
          <w:color w:val="000000"/>
        </w:rPr>
        <w:t xml:space="preserve"> klasy</w:t>
      </w:r>
      <w:r w:rsidR="00AE304B" w:rsidRPr="00FD2922">
        <w:rPr>
          <w:color w:val="000000"/>
        </w:rPr>
        <w:t xml:space="preserve"> podczas ze</w:t>
      </w:r>
      <w:r w:rsidR="00BA6A64">
        <w:rPr>
          <w:color w:val="000000"/>
        </w:rPr>
        <w:t xml:space="preserve">brań </w:t>
      </w:r>
      <w:r w:rsidR="004216A6">
        <w:rPr>
          <w:color w:val="000000"/>
        </w:rPr>
        <w:t xml:space="preserve">  </w:t>
      </w:r>
      <w:r w:rsidR="00BA6A64">
        <w:rPr>
          <w:color w:val="000000"/>
        </w:rPr>
        <w:t xml:space="preserve">klasowych w szkole lub na </w:t>
      </w:r>
      <w:r w:rsidR="00AE304B" w:rsidRPr="00FD2922">
        <w:rPr>
          <w:color w:val="000000"/>
        </w:rPr>
        <w:t>ich indywidualną prośbę.</w:t>
      </w:r>
      <w:r w:rsidRPr="004216A6">
        <w:rPr>
          <w:b/>
          <w:color w:val="000000"/>
        </w:rPr>
        <w:t>”</w:t>
      </w:r>
    </w:p>
    <w:p w:rsidR="00F071B5" w:rsidRPr="00F071B5" w:rsidRDefault="00BA6A64" w:rsidP="00A66044">
      <w:pPr>
        <w:pStyle w:val="Akapitzlist"/>
        <w:numPr>
          <w:ilvl w:val="0"/>
          <w:numId w:val="9"/>
        </w:numPr>
        <w:ind w:left="709" w:hanging="425"/>
        <w:jc w:val="both"/>
        <w:rPr>
          <w:b/>
          <w:bCs/>
          <w:lang w:eastAsia="pl-PL"/>
        </w:rPr>
      </w:pPr>
      <w:r>
        <w:rPr>
          <w:b/>
        </w:rPr>
        <w:t xml:space="preserve">w ust. 2 </w:t>
      </w:r>
      <w:r w:rsidR="00F071B5" w:rsidRPr="00F071B5">
        <w:rPr>
          <w:b/>
        </w:rPr>
        <w:t>pkt</w:t>
      </w:r>
      <w:r w:rsidR="00F071B5">
        <w:rPr>
          <w:b/>
        </w:rPr>
        <w:t xml:space="preserve"> 22</w:t>
      </w:r>
      <w:r w:rsidR="000372CF">
        <w:rPr>
          <w:b/>
        </w:rPr>
        <w:t>)</w:t>
      </w:r>
      <w:r w:rsidR="00AC2566">
        <w:rPr>
          <w:b/>
        </w:rPr>
        <w:t xml:space="preserve"> przyjmuje</w:t>
      </w:r>
      <w:r w:rsidR="00F071B5" w:rsidRPr="00F071B5">
        <w:rPr>
          <w:b/>
        </w:rPr>
        <w:t xml:space="preserve"> brzmienie:</w:t>
      </w:r>
    </w:p>
    <w:p w:rsidR="00E41455" w:rsidRDefault="00E41455" w:rsidP="00F954F3">
      <w:pPr>
        <w:spacing w:after="0" w:line="240" w:lineRule="auto"/>
        <w:ind w:left="708"/>
        <w:jc w:val="both"/>
      </w:pPr>
      <w:r w:rsidRPr="00FD2922">
        <w:rPr>
          <w:b/>
        </w:rPr>
        <w:t>„</w:t>
      </w:r>
      <w:r w:rsidR="000372CF" w:rsidRPr="00FD2922">
        <w:rPr>
          <w:b/>
        </w:rPr>
        <w:t>22)</w:t>
      </w:r>
      <w:r w:rsidR="008652B1">
        <w:rPr>
          <w:b/>
        </w:rPr>
        <w:t xml:space="preserve"> </w:t>
      </w:r>
      <w:r w:rsidRPr="00C90AC8">
        <w:t>Dyrektor szkoły zwalnia ucznia z wykonywania</w:t>
      </w:r>
      <w:r w:rsidR="00B47ACA">
        <w:t xml:space="preserve"> określonych ćwiczeń fizycznych </w:t>
      </w:r>
      <w:r w:rsidRPr="00C90AC8">
        <w:t xml:space="preserve">na </w:t>
      </w:r>
      <w:r w:rsidR="00B47ACA">
        <w:t>zajęciach wychowania fizycznego</w:t>
      </w:r>
      <w:r w:rsidRPr="00C90AC8">
        <w:t>, na p</w:t>
      </w:r>
      <w:r w:rsidR="00B47ACA">
        <w:t xml:space="preserve">odstawie opinii o ograniczonych </w:t>
      </w:r>
      <w:r w:rsidRPr="00C90AC8">
        <w:t>możliwościach wykonywania przez ucznia tych ćwiczeń wydanej przez lekarza, na czas określony w tej opinii</w:t>
      </w:r>
      <w:r w:rsidRPr="00FD2922">
        <w:rPr>
          <w:b/>
        </w:rPr>
        <w:t>.</w:t>
      </w:r>
      <w:r w:rsidR="00FD2922" w:rsidRPr="00FD2922">
        <w:rPr>
          <w:b/>
        </w:rPr>
        <w:t>”</w:t>
      </w:r>
    </w:p>
    <w:p w:rsidR="00F071B5" w:rsidRPr="000372CF" w:rsidRDefault="00F071B5" w:rsidP="00A66044">
      <w:pPr>
        <w:pStyle w:val="Akapitzlist"/>
        <w:numPr>
          <w:ilvl w:val="0"/>
          <w:numId w:val="9"/>
        </w:numPr>
        <w:ind w:left="709" w:hanging="425"/>
        <w:jc w:val="both"/>
        <w:rPr>
          <w:b/>
        </w:rPr>
      </w:pPr>
      <w:r w:rsidRPr="000372CF">
        <w:rPr>
          <w:b/>
        </w:rPr>
        <w:t>w</w:t>
      </w:r>
      <w:r w:rsidR="000372CF" w:rsidRPr="000372CF">
        <w:rPr>
          <w:b/>
        </w:rPr>
        <w:t xml:space="preserve"> ust.2 po pkt 22)</w:t>
      </w:r>
      <w:r w:rsidRPr="000372CF">
        <w:rPr>
          <w:b/>
        </w:rPr>
        <w:t xml:space="preserve"> dodaje się pkt 2</w:t>
      </w:r>
      <w:r w:rsidR="000372CF" w:rsidRPr="000372CF">
        <w:rPr>
          <w:b/>
        </w:rPr>
        <w:t>2</w:t>
      </w:r>
      <w:r w:rsidRPr="000372CF">
        <w:rPr>
          <w:b/>
        </w:rPr>
        <w:t>a) w brzmieniu:</w:t>
      </w:r>
    </w:p>
    <w:p w:rsidR="00E41455" w:rsidRDefault="00E41455" w:rsidP="00F954F3">
      <w:pPr>
        <w:spacing w:after="0" w:line="240" w:lineRule="auto"/>
        <w:ind w:left="708"/>
        <w:jc w:val="both"/>
      </w:pPr>
      <w:r w:rsidRPr="00FD2922">
        <w:rPr>
          <w:b/>
        </w:rPr>
        <w:lastRenderedPageBreak/>
        <w:t>„</w:t>
      </w:r>
      <w:r w:rsidR="000372CF" w:rsidRPr="00FD2922">
        <w:rPr>
          <w:b/>
        </w:rPr>
        <w:t>22a)</w:t>
      </w:r>
      <w:r w:rsidR="008652B1">
        <w:rPr>
          <w:b/>
        </w:rPr>
        <w:t xml:space="preserve"> </w:t>
      </w:r>
      <w:r w:rsidRPr="00C90AC8">
        <w:t>Dyrektor szkoły zwalnia ucznia z realizacji zajęć wychowania f</w:t>
      </w:r>
      <w:r w:rsidR="00BA6A64">
        <w:t xml:space="preserve">izycznego, </w:t>
      </w:r>
      <w:r w:rsidRPr="00C90AC8">
        <w:t>informatyki, na podstawie opinii o braku możliwości uczestniczenia ucznia w tych zajęciach, wydanej przez lekarza, na czas określony w tej opinii</w:t>
      </w:r>
      <w:r w:rsidRPr="004216A6">
        <w:rPr>
          <w:b/>
        </w:rPr>
        <w:t>.</w:t>
      </w:r>
      <w:r w:rsidR="004216A6" w:rsidRPr="004216A6">
        <w:rPr>
          <w:b/>
        </w:rPr>
        <w:t>”</w:t>
      </w:r>
    </w:p>
    <w:p w:rsidR="004216A6" w:rsidRPr="00C90AC8" w:rsidRDefault="004216A6" w:rsidP="00F954F3">
      <w:pPr>
        <w:spacing w:after="0" w:line="240" w:lineRule="auto"/>
        <w:ind w:left="708"/>
        <w:jc w:val="both"/>
      </w:pPr>
    </w:p>
    <w:p w:rsidR="00BB5025" w:rsidRPr="00BB5025" w:rsidRDefault="002D5A6C" w:rsidP="00A66044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709" w:hanging="425"/>
        <w:jc w:val="both"/>
      </w:pPr>
      <w:r>
        <w:rPr>
          <w:b/>
        </w:rPr>
        <w:t>w</w:t>
      </w:r>
      <w:r w:rsidR="00BA6A64">
        <w:rPr>
          <w:b/>
        </w:rPr>
        <w:t xml:space="preserve"> ust.3 pkt. 3) </w:t>
      </w:r>
      <w:r w:rsidR="00AC2566">
        <w:rPr>
          <w:b/>
        </w:rPr>
        <w:t xml:space="preserve">przyjmuje </w:t>
      </w:r>
      <w:r w:rsidR="00BB5025" w:rsidRPr="00BB5025">
        <w:rPr>
          <w:b/>
        </w:rPr>
        <w:t>brzmienie</w:t>
      </w:r>
      <w:r w:rsidR="00B921A5">
        <w:rPr>
          <w:b/>
        </w:rPr>
        <w:t>:</w:t>
      </w:r>
    </w:p>
    <w:p w:rsidR="00AC2566" w:rsidRDefault="00BB5025" w:rsidP="00E775B8">
      <w:pPr>
        <w:spacing w:after="0"/>
        <w:ind w:left="709"/>
        <w:jc w:val="both"/>
        <w:rPr>
          <w:sz w:val="22"/>
        </w:rPr>
      </w:pPr>
      <w:r w:rsidRPr="00AC2566">
        <w:rPr>
          <w:rFonts w:cs="Times New Roman"/>
          <w:b/>
          <w:szCs w:val="24"/>
        </w:rPr>
        <w:t>,,3)</w:t>
      </w:r>
      <w:r w:rsidR="00BA6A64">
        <w:rPr>
          <w:rFonts w:cs="Times New Roman"/>
          <w:szCs w:val="24"/>
        </w:rPr>
        <w:t xml:space="preserve"> Dwa razy w </w:t>
      </w:r>
      <w:r w:rsidR="00AC2566">
        <w:rPr>
          <w:rFonts w:cs="Times New Roman"/>
          <w:szCs w:val="24"/>
        </w:rPr>
        <w:t xml:space="preserve">miesiącu </w:t>
      </w:r>
      <w:r w:rsidR="00AC2566" w:rsidRPr="00AC2566">
        <w:rPr>
          <w:sz w:val="22"/>
        </w:rPr>
        <w:t>wychowawca dokonuje bieżącej ocen</w:t>
      </w:r>
      <w:r w:rsidR="00BA6A64">
        <w:rPr>
          <w:sz w:val="22"/>
        </w:rPr>
        <w:t xml:space="preserve">y zachowania, biorąc pod uwagę </w:t>
      </w:r>
      <w:r w:rsidR="00AC2566" w:rsidRPr="00AC2566">
        <w:rPr>
          <w:sz w:val="22"/>
        </w:rPr>
        <w:t>obszary oceniania zachowania.</w:t>
      </w:r>
      <w:r w:rsidR="00D27EB7" w:rsidRPr="004216A6">
        <w:rPr>
          <w:b/>
          <w:sz w:val="22"/>
        </w:rPr>
        <w:t>”</w:t>
      </w:r>
    </w:p>
    <w:p w:rsidR="004216A6" w:rsidRPr="00AC2566" w:rsidRDefault="004216A6" w:rsidP="00E775B8">
      <w:pPr>
        <w:spacing w:after="0"/>
        <w:ind w:left="709"/>
        <w:jc w:val="both"/>
        <w:rPr>
          <w:sz w:val="22"/>
        </w:rPr>
      </w:pPr>
    </w:p>
    <w:p w:rsidR="00735B1C" w:rsidRPr="00E60EA7" w:rsidRDefault="00E60EA7" w:rsidP="00E775B8">
      <w:pPr>
        <w:pStyle w:val="Akapitzlist"/>
        <w:numPr>
          <w:ilvl w:val="0"/>
          <w:numId w:val="9"/>
        </w:numPr>
        <w:ind w:left="709" w:hanging="425"/>
        <w:jc w:val="both"/>
        <w:rPr>
          <w:b/>
        </w:rPr>
      </w:pPr>
      <w:r>
        <w:rPr>
          <w:b/>
        </w:rPr>
        <w:t>w ust. 5</w:t>
      </w:r>
      <w:r w:rsidR="00436425" w:rsidRPr="00E60EA7">
        <w:rPr>
          <w:b/>
        </w:rPr>
        <w:t xml:space="preserve"> po </w:t>
      </w:r>
      <w:r w:rsidR="005B768D">
        <w:rPr>
          <w:b/>
        </w:rPr>
        <w:t>1</w:t>
      </w:r>
      <w:r w:rsidR="00564FD8">
        <w:rPr>
          <w:b/>
        </w:rPr>
        <w:t>)</w:t>
      </w:r>
      <w:r w:rsidR="00436425" w:rsidRPr="00E60EA7">
        <w:rPr>
          <w:b/>
        </w:rPr>
        <w:t xml:space="preserve"> dodaje się </w:t>
      </w:r>
      <w:r w:rsidR="005B768D">
        <w:rPr>
          <w:b/>
        </w:rPr>
        <w:t>pkt. 1</w:t>
      </w:r>
      <w:r w:rsidR="00564FD8">
        <w:rPr>
          <w:b/>
        </w:rPr>
        <w:t xml:space="preserve">a) </w:t>
      </w:r>
      <w:r w:rsidR="005B768D">
        <w:rPr>
          <w:b/>
        </w:rPr>
        <w:t xml:space="preserve">i 1b) </w:t>
      </w:r>
      <w:r w:rsidR="00436425" w:rsidRPr="00E60EA7">
        <w:rPr>
          <w:b/>
        </w:rPr>
        <w:t>w brzmieniu:</w:t>
      </w:r>
    </w:p>
    <w:p w:rsidR="00436425" w:rsidRDefault="005B768D" w:rsidP="00F954F3">
      <w:pPr>
        <w:spacing w:after="0" w:line="240" w:lineRule="auto"/>
        <w:ind w:left="708"/>
        <w:jc w:val="both"/>
      </w:pPr>
      <w:r>
        <w:t>,,1</w:t>
      </w:r>
      <w:r w:rsidR="00836C0B">
        <w:t xml:space="preserve">a) </w:t>
      </w:r>
      <w:r w:rsidR="00436425" w:rsidRPr="00436425">
        <w:t xml:space="preserve">Począwszy od klasy IV </w:t>
      </w:r>
      <w:r w:rsidR="00436425">
        <w:t>szkoły podstawowej, uczeń, który w wyniku klasyfikacji rocznej</w:t>
      </w:r>
      <w:r w:rsidR="00A00603">
        <w:t xml:space="preserve"> uzyskał z obowiązkowych zajęć edukacyjnych co najmniej 4,75 oraz co najmniej bardzo dobrą roczną ocenę klasyfikacyjną zachowania, otrzymuje promocję do klasy programowo wyższej z wyróżnieniem.</w:t>
      </w:r>
      <w:r w:rsidR="001B77D0">
        <w:t>”</w:t>
      </w:r>
    </w:p>
    <w:p w:rsidR="007462ED" w:rsidRDefault="005B768D" w:rsidP="00F954F3">
      <w:pPr>
        <w:autoSpaceDE w:val="0"/>
        <w:autoSpaceDN w:val="0"/>
        <w:adjustRightInd w:val="0"/>
        <w:spacing w:after="0" w:line="240" w:lineRule="auto"/>
        <w:ind w:left="708"/>
        <w:jc w:val="both"/>
        <w:rPr>
          <w:b/>
        </w:rPr>
      </w:pPr>
      <w:r>
        <w:t xml:space="preserve">,,1b) </w:t>
      </w:r>
      <w:r w:rsidR="00836C0B">
        <w:t xml:space="preserve">Uczeń kończy </w:t>
      </w:r>
      <w:r w:rsidR="007462ED" w:rsidRPr="007462ED">
        <w:t xml:space="preserve">szkołę ponadgimnazjalną: zasadniczą szkołę </w:t>
      </w:r>
      <w:r w:rsidR="008F4E4C" w:rsidRPr="007462ED">
        <w:t>zawodową</w:t>
      </w:r>
      <w:r w:rsidR="002460BA">
        <w:t xml:space="preserve">z </w:t>
      </w:r>
      <w:r w:rsidR="007462ED" w:rsidRPr="007462ED">
        <w:t>wyróżnieniem, jeżeli w wyniku klasyfikacji końcowej uzyskał z obowiązkowy</w:t>
      </w:r>
      <w:r w:rsidR="007462ED">
        <w:t xml:space="preserve">ch </w:t>
      </w:r>
      <w:r w:rsidR="007462ED" w:rsidRPr="007462ED">
        <w:t>zajęć edukacyjnych średnią końcowych ocen klasyfikacyjnych co najmniej 4,75 oraz co najmniej bardzo dobrą końcową</w:t>
      </w:r>
      <w:r w:rsidR="00552860">
        <w:t xml:space="preserve"> </w:t>
      </w:r>
      <w:r w:rsidR="007462ED" w:rsidRPr="007462ED">
        <w:t>ocenę klasyfikacyjną zachowania.</w:t>
      </w:r>
      <w:r w:rsidR="001B77D0" w:rsidRPr="004216A6">
        <w:rPr>
          <w:b/>
        </w:rPr>
        <w:t>”</w:t>
      </w:r>
    </w:p>
    <w:p w:rsidR="004216A6" w:rsidRPr="007462ED" w:rsidRDefault="004216A6" w:rsidP="00F954F3">
      <w:pPr>
        <w:autoSpaceDE w:val="0"/>
        <w:autoSpaceDN w:val="0"/>
        <w:adjustRightInd w:val="0"/>
        <w:spacing w:after="0" w:line="240" w:lineRule="auto"/>
        <w:ind w:left="708"/>
        <w:jc w:val="both"/>
      </w:pPr>
    </w:p>
    <w:p w:rsidR="0043206D" w:rsidRDefault="00E043B9" w:rsidP="00A66044">
      <w:pPr>
        <w:pStyle w:val="Akapitzlist"/>
        <w:numPr>
          <w:ilvl w:val="0"/>
          <w:numId w:val="9"/>
        </w:numPr>
        <w:ind w:left="709" w:hanging="425"/>
        <w:jc w:val="both"/>
        <w:rPr>
          <w:b/>
        </w:rPr>
      </w:pPr>
      <w:r>
        <w:rPr>
          <w:b/>
          <w:bCs/>
          <w:lang w:eastAsia="pl-PL"/>
        </w:rPr>
        <w:t>w</w:t>
      </w:r>
      <w:r w:rsidR="00BA6A64">
        <w:rPr>
          <w:b/>
        </w:rPr>
        <w:t xml:space="preserve"> ust.6 do pkt. 3) </w:t>
      </w:r>
      <w:r w:rsidRPr="00E043B9">
        <w:rPr>
          <w:b/>
        </w:rPr>
        <w:t>po słowie ,,poradni” dodaje się</w:t>
      </w:r>
      <w:r w:rsidR="0043206D">
        <w:rPr>
          <w:b/>
        </w:rPr>
        <w:t>:</w:t>
      </w:r>
    </w:p>
    <w:p w:rsidR="00E043B9" w:rsidRDefault="00E043B9" w:rsidP="00F954F3">
      <w:pPr>
        <w:ind w:firstLine="708"/>
        <w:jc w:val="both"/>
      </w:pPr>
      <w:r w:rsidRPr="003C337D">
        <w:t>,,psychologiczno- pedagogicznej, w tym poradni specjalistycznej”.</w:t>
      </w:r>
    </w:p>
    <w:p w:rsidR="000B5739" w:rsidRPr="00D27EB7" w:rsidRDefault="00DF04FA" w:rsidP="00FA73F0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w</w:t>
      </w:r>
      <w:r w:rsidR="00C74CD2">
        <w:rPr>
          <w:b/>
        </w:rPr>
        <w:t xml:space="preserve"> </w:t>
      </w:r>
      <w:r w:rsidR="007462ED" w:rsidRPr="000B5739">
        <w:rPr>
          <w:b/>
          <w:bCs/>
          <w:lang w:eastAsia="pl-PL"/>
        </w:rPr>
        <w:t xml:space="preserve">§ 8 </w:t>
      </w:r>
    </w:p>
    <w:p w:rsidR="00D27EB7" w:rsidRPr="00272230" w:rsidRDefault="00D27EB7" w:rsidP="00A66044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709" w:hanging="425"/>
        <w:jc w:val="both"/>
        <w:rPr>
          <w:b/>
        </w:rPr>
      </w:pPr>
      <w:r>
        <w:rPr>
          <w:b/>
        </w:rPr>
        <w:t>w</w:t>
      </w:r>
      <w:r w:rsidRPr="00272230">
        <w:rPr>
          <w:b/>
        </w:rPr>
        <w:t xml:space="preserve"> ust.3 po pkt. 12) dodaje się pkt. 12a) i 12b)</w:t>
      </w:r>
      <w:r>
        <w:rPr>
          <w:b/>
        </w:rPr>
        <w:t xml:space="preserve"> w brzmieniu:</w:t>
      </w:r>
    </w:p>
    <w:p w:rsidR="00D27EB7" w:rsidRPr="001D4D06" w:rsidRDefault="00D27EB7" w:rsidP="00D27EB7">
      <w:pPr>
        <w:pStyle w:val="Akapitzlist"/>
        <w:autoSpaceDE w:val="0"/>
        <w:autoSpaceDN w:val="0"/>
        <w:adjustRightInd w:val="0"/>
        <w:jc w:val="both"/>
      </w:pPr>
      <w:r w:rsidRPr="00E61695">
        <w:rPr>
          <w:b/>
        </w:rPr>
        <w:t>,,12a)</w:t>
      </w:r>
      <w:r>
        <w:t xml:space="preserve"> </w:t>
      </w:r>
      <w:r w:rsidRPr="001D4D06">
        <w:t xml:space="preserve">Uczniowi, który </w:t>
      </w:r>
      <w:r>
        <w:t xml:space="preserve">kończy </w:t>
      </w:r>
      <w:r w:rsidRPr="007462ED">
        <w:t>zasadniczą szkołę zawodową</w:t>
      </w:r>
      <w:r>
        <w:t xml:space="preserve">, a </w:t>
      </w:r>
      <w:r w:rsidRPr="001D4D06">
        <w:t>uczęszczał na dodatkowe zajęcia edukacyjne, religię lub etykę, do średniej ocen, wlicza się także końcowe oceny klasyfikacyjne uzyskane z tych zajęć.</w:t>
      </w:r>
    </w:p>
    <w:p w:rsidR="00D27EB7" w:rsidRDefault="00D27EB7" w:rsidP="00D27EB7">
      <w:pPr>
        <w:pStyle w:val="Akapitzlist"/>
        <w:autoSpaceDE w:val="0"/>
        <w:autoSpaceDN w:val="0"/>
        <w:adjustRightInd w:val="0"/>
        <w:jc w:val="both"/>
        <w:rPr>
          <w:b/>
        </w:rPr>
      </w:pPr>
      <w:r w:rsidRPr="00E61695">
        <w:rPr>
          <w:b/>
        </w:rPr>
        <w:t>,,12b)</w:t>
      </w:r>
      <w:r>
        <w:t xml:space="preserve"> </w:t>
      </w:r>
      <w:r w:rsidRPr="001D4D06">
        <w:t>Uczeń, kończy zasadniczą szkołę zawodową</w:t>
      </w:r>
      <w:r w:rsidR="0096672E">
        <w:t xml:space="preserve"> </w:t>
      </w:r>
      <w:r>
        <w:t xml:space="preserve">z wyróżnieniem a </w:t>
      </w:r>
      <w:r w:rsidRPr="001D4D06">
        <w:t xml:space="preserve">uczęszczał na zajęcia religii i </w:t>
      </w:r>
      <w:r>
        <w:t>zajęcia etyki, do średniej ocen</w:t>
      </w:r>
      <w:r w:rsidRPr="001D4D06">
        <w:t>, wlicza</w:t>
      </w:r>
      <w:r>
        <w:t xml:space="preserve"> się ocenę ustaloną jako średnią</w:t>
      </w:r>
      <w:r w:rsidR="0096672E">
        <w:t xml:space="preserve"> </w:t>
      </w:r>
      <w:r w:rsidRPr="001D4D06">
        <w:t>z końcowych ocen klasyfikacyjnych uzyskanych z tych zajęć. Jeżeli ustalona w ten</w:t>
      </w:r>
      <w:r w:rsidR="00BA6A64">
        <w:t xml:space="preserve"> </w:t>
      </w:r>
      <w:r w:rsidRPr="001D4D06">
        <w:t>sposób ocena nie jest liczbą całkowitą, ocenę tę należy zaokrąglić do liczby całkowitej w górę.</w:t>
      </w:r>
      <w:r w:rsidR="00552860" w:rsidRPr="00552860">
        <w:rPr>
          <w:b/>
        </w:rPr>
        <w:t>”</w:t>
      </w:r>
    </w:p>
    <w:p w:rsidR="00552860" w:rsidRDefault="00552860" w:rsidP="00D27EB7">
      <w:pPr>
        <w:pStyle w:val="Akapitzlist"/>
        <w:autoSpaceDE w:val="0"/>
        <w:autoSpaceDN w:val="0"/>
        <w:adjustRightInd w:val="0"/>
        <w:jc w:val="both"/>
      </w:pPr>
    </w:p>
    <w:p w:rsidR="007462ED" w:rsidRPr="00A66044" w:rsidRDefault="00AF6968" w:rsidP="00A66044">
      <w:pPr>
        <w:pStyle w:val="Akapitzlist"/>
        <w:numPr>
          <w:ilvl w:val="0"/>
          <w:numId w:val="23"/>
        </w:numPr>
        <w:ind w:left="709" w:hanging="425"/>
        <w:jc w:val="both"/>
        <w:rPr>
          <w:b/>
        </w:rPr>
      </w:pPr>
      <w:r w:rsidRPr="00A66044">
        <w:rPr>
          <w:b/>
          <w:bCs/>
          <w:lang w:eastAsia="pl-PL"/>
        </w:rPr>
        <w:t>w ust. 3</w:t>
      </w:r>
      <w:r w:rsidR="00BA6A64">
        <w:rPr>
          <w:b/>
          <w:bCs/>
          <w:lang w:eastAsia="pl-PL"/>
        </w:rPr>
        <w:t xml:space="preserve"> </w:t>
      </w:r>
      <w:r w:rsidR="00D27EB7" w:rsidRPr="00A66044">
        <w:rPr>
          <w:b/>
          <w:bCs/>
          <w:lang w:eastAsia="pl-PL"/>
        </w:rPr>
        <w:t xml:space="preserve">po </w:t>
      </w:r>
      <w:r w:rsidR="009C1020" w:rsidRPr="00A66044">
        <w:rPr>
          <w:b/>
          <w:bCs/>
          <w:lang w:eastAsia="pl-PL"/>
        </w:rPr>
        <w:t>pkt</w:t>
      </w:r>
      <w:r w:rsidR="00846273" w:rsidRPr="00A66044">
        <w:rPr>
          <w:b/>
          <w:bCs/>
          <w:lang w:eastAsia="pl-PL"/>
        </w:rPr>
        <w:t>.13</w:t>
      </w:r>
      <w:r w:rsidR="000B5739" w:rsidRPr="00A66044">
        <w:rPr>
          <w:b/>
          <w:bCs/>
          <w:lang w:eastAsia="pl-PL"/>
        </w:rPr>
        <w:t xml:space="preserve">) </w:t>
      </w:r>
      <w:r w:rsidR="00846273" w:rsidRPr="00A66044">
        <w:rPr>
          <w:b/>
          <w:bCs/>
          <w:lang w:eastAsia="pl-PL"/>
        </w:rPr>
        <w:t>dodaje się pkt. 14) w brzmieniu</w:t>
      </w:r>
      <w:r w:rsidR="007462ED" w:rsidRPr="00A66044">
        <w:rPr>
          <w:b/>
          <w:bCs/>
          <w:lang w:eastAsia="pl-PL"/>
        </w:rPr>
        <w:t>:</w:t>
      </w:r>
    </w:p>
    <w:p w:rsidR="00E81CB1" w:rsidRDefault="000B5739" w:rsidP="00FA73F0">
      <w:pPr>
        <w:pStyle w:val="Akapitzlist"/>
        <w:autoSpaceDE w:val="0"/>
        <w:autoSpaceDN w:val="0"/>
        <w:adjustRightInd w:val="0"/>
        <w:jc w:val="both"/>
      </w:pPr>
      <w:r w:rsidRPr="00E61695">
        <w:rPr>
          <w:b/>
        </w:rPr>
        <w:t>„</w:t>
      </w:r>
      <w:r w:rsidR="00846273" w:rsidRPr="00E61695">
        <w:rPr>
          <w:b/>
        </w:rPr>
        <w:t>1</w:t>
      </w:r>
      <w:r w:rsidRPr="00E61695">
        <w:rPr>
          <w:b/>
        </w:rPr>
        <w:t>4</w:t>
      </w:r>
      <w:r w:rsidR="009C1020">
        <w:t>)</w:t>
      </w:r>
      <w:r w:rsidR="005157D0">
        <w:t xml:space="preserve"> </w:t>
      </w:r>
      <w:r w:rsidR="00E81CB1" w:rsidRPr="007462ED">
        <w:t>Uczniowi, który uczęszczał na dodatkowe zajęcia edukacyjne, religię lub etykę, do średniej ocen, wlicza się także roczne oceny klasyfikacyjne uzyskane z tych zajęć</w:t>
      </w:r>
      <w:r w:rsidR="00E81CB1" w:rsidRPr="00552860">
        <w:rPr>
          <w:b/>
        </w:rPr>
        <w:t>.</w:t>
      </w:r>
      <w:r w:rsidR="00552860" w:rsidRPr="00552860">
        <w:rPr>
          <w:b/>
        </w:rPr>
        <w:t>”</w:t>
      </w:r>
    </w:p>
    <w:p w:rsidR="00552860" w:rsidRDefault="00552860" w:rsidP="00FA73F0">
      <w:pPr>
        <w:pStyle w:val="Akapitzlist"/>
        <w:autoSpaceDE w:val="0"/>
        <w:autoSpaceDN w:val="0"/>
        <w:adjustRightInd w:val="0"/>
        <w:jc w:val="both"/>
      </w:pPr>
    </w:p>
    <w:p w:rsidR="000B5739" w:rsidRPr="00A66044" w:rsidRDefault="00F954F3" w:rsidP="00A66044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709" w:hanging="425"/>
        <w:jc w:val="both"/>
        <w:rPr>
          <w:b/>
        </w:rPr>
      </w:pPr>
      <w:r w:rsidRPr="00A66044">
        <w:rPr>
          <w:b/>
        </w:rPr>
        <w:t>w</w:t>
      </w:r>
      <w:r w:rsidR="00AF6968" w:rsidRPr="00A66044">
        <w:rPr>
          <w:b/>
        </w:rPr>
        <w:t xml:space="preserve"> ust. 3</w:t>
      </w:r>
      <w:r w:rsidR="00BA6A64">
        <w:rPr>
          <w:b/>
        </w:rPr>
        <w:t xml:space="preserve"> </w:t>
      </w:r>
      <w:r w:rsidR="000B5739" w:rsidRPr="00A66044">
        <w:rPr>
          <w:b/>
        </w:rPr>
        <w:t xml:space="preserve">po pkt. </w:t>
      </w:r>
      <w:r w:rsidR="00846273" w:rsidRPr="00A66044">
        <w:rPr>
          <w:b/>
        </w:rPr>
        <w:t>1</w:t>
      </w:r>
      <w:r w:rsidR="000B5739" w:rsidRPr="00A66044">
        <w:rPr>
          <w:b/>
        </w:rPr>
        <w:t xml:space="preserve">4) dodaje się pkt. </w:t>
      </w:r>
      <w:r w:rsidR="00846273" w:rsidRPr="00A66044">
        <w:rPr>
          <w:b/>
        </w:rPr>
        <w:t>15</w:t>
      </w:r>
      <w:r w:rsidR="000B5739" w:rsidRPr="00A66044">
        <w:rPr>
          <w:b/>
        </w:rPr>
        <w:t>) w brzmieniu:</w:t>
      </w:r>
    </w:p>
    <w:p w:rsidR="00BF1AF0" w:rsidRDefault="00846273" w:rsidP="00F954F3">
      <w:pPr>
        <w:autoSpaceDE w:val="0"/>
        <w:autoSpaceDN w:val="0"/>
        <w:adjustRightInd w:val="0"/>
        <w:spacing w:after="0" w:line="240" w:lineRule="auto"/>
        <w:ind w:left="708"/>
        <w:jc w:val="both"/>
      </w:pPr>
      <w:r w:rsidRPr="00E61695">
        <w:rPr>
          <w:b/>
        </w:rPr>
        <w:t>,,15</w:t>
      </w:r>
      <w:r w:rsidR="000B5739" w:rsidRPr="00E61695">
        <w:rPr>
          <w:b/>
        </w:rPr>
        <w:t>)</w:t>
      </w:r>
      <w:r w:rsidR="005157D0">
        <w:rPr>
          <w:b/>
        </w:rPr>
        <w:t xml:space="preserve"> </w:t>
      </w:r>
      <w:r w:rsidR="007462ED" w:rsidRPr="007462ED">
        <w:t>Jeżeli ustalona w ten sposób</w:t>
      </w:r>
      <w:r w:rsidR="0096672E">
        <w:t xml:space="preserve"> </w:t>
      </w:r>
      <w:r w:rsidR="007462ED" w:rsidRPr="00BF1AF0">
        <w:t>ocena</w:t>
      </w:r>
      <w:r w:rsidR="000D69C8">
        <w:t xml:space="preserve"> klasyfikacyjna </w:t>
      </w:r>
      <w:r w:rsidR="007462ED" w:rsidRPr="00BF1AF0">
        <w:t>nie jest liczbą całkowitą, ocenę tę należy zaokrąglić do liczby całkowitej w górę</w:t>
      </w:r>
      <w:r w:rsidR="007462ED">
        <w:t>.</w:t>
      </w:r>
      <w:r w:rsidR="00552860" w:rsidRPr="00552860">
        <w:rPr>
          <w:b/>
        </w:rPr>
        <w:t>”</w:t>
      </w:r>
    </w:p>
    <w:p w:rsidR="00DF04FA" w:rsidRDefault="00DF04FA" w:rsidP="00F954F3">
      <w:pPr>
        <w:autoSpaceDE w:val="0"/>
        <w:autoSpaceDN w:val="0"/>
        <w:adjustRightInd w:val="0"/>
        <w:spacing w:after="0" w:line="240" w:lineRule="auto"/>
        <w:ind w:left="708"/>
        <w:jc w:val="both"/>
      </w:pPr>
    </w:p>
    <w:p w:rsidR="004B22C1" w:rsidRPr="00A66044" w:rsidRDefault="00A66044" w:rsidP="00A66044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  <w:lang w:eastAsia="pl-PL"/>
        </w:rPr>
      </w:pPr>
      <w:r>
        <w:rPr>
          <w:b/>
        </w:rPr>
        <w:t>w</w:t>
      </w:r>
      <w:r w:rsidR="00C74CD2">
        <w:rPr>
          <w:b/>
        </w:rPr>
        <w:t xml:space="preserve"> </w:t>
      </w:r>
      <w:r w:rsidR="00A1086F" w:rsidRPr="00A66044">
        <w:rPr>
          <w:b/>
          <w:bCs/>
          <w:lang w:eastAsia="pl-PL"/>
        </w:rPr>
        <w:t>§ 9</w:t>
      </w:r>
    </w:p>
    <w:p w:rsidR="00A1086F" w:rsidRPr="00EB1B36" w:rsidRDefault="00EB1B36" w:rsidP="00A66044">
      <w:pPr>
        <w:pStyle w:val="Akapitzlist"/>
        <w:numPr>
          <w:ilvl w:val="0"/>
          <w:numId w:val="11"/>
        </w:numPr>
        <w:ind w:left="709" w:hanging="425"/>
        <w:jc w:val="both"/>
        <w:rPr>
          <w:b/>
          <w:bCs/>
          <w:lang w:eastAsia="pl-PL"/>
        </w:rPr>
      </w:pPr>
      <w:r>
        <w:rPr>
          <w:b/>
          <w:bCs/>
          <w:lang w:eastAsia="pl-PL"/>
        </w:rPr>
        <w:t>po ust.</w:t>
      </w:r>
      <w:r w:rsidR="00875757">
        <w:rPr>
          <w:b/>
          <w:bCs/>
          <w:lang w:eastAsia="pl-PL"/>
        </w:rPr>
        <w:t xml:space="preserve">1 dodaje się </w:t>
      </w:r>
      <w:r w:rsidR="00DF04FA">
        <w:rPr>
          <w:b/>
          <w:bCs/>
          <w:lang w:eastAsia="pl-PL"/>
        </w:rPr>
        <w:t xml:space="preserve">ust.1a </w:t>
      </w:r>
      <w:r w:rsidR="00A1086F" w:rsidRPr="00EB1B36">
        <w:rPr>
          <w:b/>
          <w:bCs/>
          <w:lang w:eastAsia="pl-PL"/>
        </w:rPr>
        <w:t xml:space="preserve">w </w:t>
      </w:r>
      <w:r w:rsidR="0080430A" w:rsidRPr="00EB1B36">
        <w:rPr>
          <w:b/>
          <w:bCs/>
          <w:lang w:eastAsia="pl-PL"/>
        </w:rPr>
        <w:t>brzmieniu</w:t>
      </w:r>
      <w:r w:rsidR="00A1086F" w:rsidRPr="00EB1B36">
        <w:rPr>
          <w:b/>
          <w:bCs/>
          <w:lang w:eastAsia="pl-PL"/>
        </w:rPr>
        <w:t>:</w:t>
      </w:r>
    </w:p>
    <w:p w:rsidR="009E2220" w:rsidRDefault="00DF04FA" w:rsidP="00F954F3">
      <w:pPr>
        <w:spacing w:after="0" w:line="240" w:lineRule="auto"/>
        <w:ind w:left="687"/>
        <w:jc w:val="both"/>
        <w:rPr>
          <w:b/>
        </w:rPr>
      </w:pPr>
      <w:r w:rsidRPr="00E61695">
        <w:rPr>
          <w:rFonts w:cs="Times New Roman"/>
          <w:b/>
          <w:szCs w:val="24"/>
        </w:rPr>
        <w:t>„1a</w:t>
      </w:r>
      <w:r>
        <w:rPr>
          <w:rFonts w:cs="Times New Roman"/>
          <w:szCs w:val="24"/>
        </w:rPr>
        <w:t>.</w:t>
      </w:r>
      <w:r w:rsidR="00CA5CA0" w:rsidRPr="002961C3">
        <w:rPr>
          <w:rFonts w:cs="Times New Roman"/>
          <w:szCs w:val="24"/>
        </w:rPr>
        <w:t>Organizacja egzaminu potwierdzającego kwalifikacje w zawodzie przebiega według procedury orga</w:t>
      </w:r>
      <w:r w:rsidR="009E2220">
        <w:rPr>
          <w:rFonts w:cs="Times New Roman"/>
          <w:szCs w:val="24"/>
        </w:rPr>
        <w:t xml:space="preserve">nizowania </w:t>
      </w:r>
      <w:r w:rsidR="009E2220">
        <w:t>i przeprowadzania egzaminu potwierdzającego kwalifikacje w zawodzie</w:t>
      </w:r>
      <w:r>
        <w:t xml:space="preserve"> poda</w:t>
      </w:r>
      <w:r w:rsidR="00BA6A64">
        <w:t xml:space="preserve">wanej w kolejnym roku szkolnym </w:t>
      </w:r>
      <w:r>
        <w:t>przez Dyrektora</w:t>
      </w:r>
      <w:r w:rsidR="009E2220">
        <w:t xml:space="preserve"> CKE</w:t>
      </w:r>
      <w:r w:rsidR="009E2220" w:rsidRPr="00552860">
        <w:rPr>
          <w:b/>
        </w:rPr>
        <w:t>.</w:t>
      </w:r>
      <w:r w:rsidRPr="00552860">
        <w:rPr>
          <w:b/>
        </w:rPr>
        <w:t>”</w:t>
      </w:r>
    </w:p>
    <w:p w:rsidR="00552860" w:rsidRPr="009E2220" w:rsidRDefault="00552860" w:rsidP="00F954F3">
      <w:pPr>
        <w:spacing w:after="0" w:line="240" w:lineRule="auto"/>
        <w:ind w:left="687"/>
        <w:jc w:val="both"/>
      </w:pPr>
    </w:p>
    <w:p w:rsidR="0043185C" w:rsidRPr="002B3EF5" w:rsidRDefault="001E1D2E" w:rsidP="00A66044">
      <w:pPr>
        <w:pStyle w:val="Akapitzlist"/>
        <w:numPr>
          <w:ilvl w:val="0"/>
          <w:numId w:val="11"/>
        </w:numPr>
        <w:autoSpaceDE w:val="0"/>
        <w:ind w:left="709" w:hanging="425"/>
        <w:jc w:val="both"/>
      </w:pPr>
      <w:r>
        <w:rPr>
          <w:b/>
        </w:rPr>
        <w:t xml:space="preserve">po ust. 3 dodaje się </w:t>
      </w:r>
      <w:r w:rsidR="00DF04FA">
        <w:rPr>
          <w:b/>
        </w:rPr>
        <w:t xml:space="preserve">ust. 3a. i 3b. </w:t>
      </w:r>
      <w:r w:rsidR="0043185C" w:rsidRPr="002B3EF5">
        <w:rPr>
          <w:b/>
        </w:rPr>
        <w:t>w brzmieniu</w:t>
      </w:r>
      <w:r w:rsidR="0043185C">
        <w:t>:</w:t>
      </w:r>
    </w:p>
    <w:p w:rsidR="0043185C" w:rsidRDefault="00DF04FA" w:rsidP="00F954F3">
      <w:pPr>
        <w:autoSpaceDE w:val="0"/>
        <w:spacing w:after="0"/>
        <w:ind w:left="708"/>
        <w:jc w:val="both"/>
      </w:pPr>
      <w:r w:rsidRPr="005157D0">
        <w:rPr>
          <w:b/>
        </w:rPr>
        <w:t>,,3a.</w:t>
      </w:r>
      <w:r w:rsidR="0043185C">
        <w:t>Część pisemną uczniowie zdają</w:t>
      </w:r>
      <w:r w:rsidR="002551A6" w:rsidRPr="0043185C">
        <w:t xml:space="preserve"> w placówce macierzystej</w:t>
      </w:r>
      <w:r w:rsidR="00BA6A64">
        <w:t xml:space="preserve">, </w:t>
      </w:r>
      <w:r w:rsidR="002551A6" w:rsidRPr="0043185C">
        <w:t>a część praktyczną w Centrum Kształcenia Praktycznego.</w:t>
      </w:r>
      <w:r w:rsidR="00552860" w:rsidRPr="00552860">
        <w:rPr>
          <w:b/>
        </w:rPr>
        <w:t>”</w:t>
      </w:r>
    </w:p>
    <w:p w:rsidR="0043185C" w:rsidRDefault="001E1D2E" w:rsidP="00F954F3">
      <w:pPr>
        <w:autoSpaceDE w:val="0"/>
        <w:spacing w:after="0"/>
        <w:ind w:left="708"/>
        <w:jc w:val="both"/>
      </w:pPr>
      <w:r w:rsidRPr="00DF04FA">
        <w:rPr>
          <w:b/>
        </w:rPr>
        <w:lastRenderedPageBreak/>
        <w:t>,,</w:t>
      </w:r>
      <w:r w:rsidR="00DF04FA">
        <w:rPr>
          <w:b/>
        </w:rPr>
        <w:t>3b.</w:t>
      </w:r>
      <w:r w:rsidR="0043185C" w:rsidRPr="00E64072">
        <w:t>Dyrekt</w:t>
      </w:r>
      <w:r w:rsidR="00DF04FA">
        <w:t xml:space="preserve">or Ośrodka składa wniosek do OKE </w:t>
      </w:r>
      <w:r w:rsidR="0043185C" w:rsidRPr="00E64072">
        <w:t xml:space="preserve">o </w:t>
      </w:r>
      <w:r w:rsidR="00DF04FA">
        <w:t xml:space="preserve">przekierowanie </w:t>
      </w:r>
      <w:r w:rsidR="0043185C" w:rsidRPr="00E64072">
        <w:t>uczniów</w:t>
      </w:r>
      <w:r w:rsidR="00BA6A64">
        <w:t xml:space="preserve"> na </w:t>
      </w:r>
      <w:r w:rsidR="00DF04FA">
        <w:t>egzamin potwierd</w:t>
      </w:r>
      <w:r w:rsidR="00BA6A64">
        <w:t xml:space="preserve">zający kwalifikacje w zawodzie w części praktycznej </w:t>
      </w:r>
      <w:r w:rsidR="00DF04FA">
        <w:t>do Centr</w:t>
      </w:r>
      <w:r w:rsidR="00BA6A64">
        <w:t>um Kształcenia Praktycznego.</w:t>
      </w:r>
      <w:r w:rsidR="00BA6A64" w:rsidRPr="00552860">
        <w:rPr>
          <w:b/>
        </w:rPr>
        <w:t>”</w:t>
      </w:r>
    </w:p>
    <w:p w:rsidR="00DF04FA" w:rsidRDefault="00BA6A64" w:rsidP="00A66044">
      <w:pPr>
        <w:pStyle w:val="Akapitzlist"/>
        <w:numPr>
          <w:ilvl w:val="0"/>
          <w:numId w:val="11"/>
        </w:numPr>
        <w:autoSpaceDE w:val="0"/>
        <w:ind w:left="709" w:hanging="425"/>
        <w:jc w:val="both"/>
        <w:rPr>
          <w:b/>
        </w:rPr>
      </w:pPr>
      <w:r>
        <w:rPr>
          <w:b/>
        </w:rPr>
        <w:t xml:space="preserve">ust. 5 </w:t>
      </w:r>
      <w:r w:rsidR="00DF04FA" w:rsidRPr="00DF04FA">
        <w:rPr>
          <w:b/>
        </w:rPr>
        <w:t>i ust.6 tracą moc.</w:t>
      </w:r>
    </w:p>
    <w:p w:rsidR="001B77D0" w:rsidRPr="001B77D0" w:rsidRDefault="002E3621" w:rsidP="00A66044">
      <w:pPr>
        <w:pStyle w:val="Akapitzlist"/>
        <w:numPr>
          <w:ilvl w:val="0"/>
          <w:numId w:val="11"/>
        </w:numPr>
        <w:autoSpaceDE w:val="0"/>
        <w:ind w:left="709" w:hanging="425"/>
        <w:jc w:val="both"/>
        <w:rPr>
          <w:b/>
        </w:rPr>
      </w:pPr>
      <w:r>
        <w:rPr>
          <w:b/>
        </w:rPr>
        <w:t>u</w:t>
      </w:r>
      <w:r w:rsidR="00DF04FA">
        <w:rPr>
          <w:b/>
        </w:rPr>
        <w:t>st .7 przyjmuje brzmienie</w:t>
      </w:r>
      <w:r w:rsidR="00AF4FDB" w:rsidRPr="002B3EF5">
        <w:rPr>
          <w:b/>
        </w:rPr>
        <w:t>:</w:t>
      </w:r>
    </w:p>
    <w:p w:rsidR="00F734B6" w:rsidRDefault="00AF4FDB" w:rsidP="00F954F3">
      <w:pPr>
        <w:autoSpaceDE w:val="0"/>
        <w:spacing w:after="0" w:line="240" w:lineRule="auto"/>
        <w:ind w:left="687"/>
        <w:jc w:val="both"/>
        <w:rPr>
          <w:rFonts w:cs="Times New Roman"/>
          <w:szCs w:val="24"/>
        </w:rPr>
      </w:pPr>
      <w:r w:rsidRPr="00E61695">
        <w:rPr>
          <w:rFonts w:cs="Times New Roman"/>
          <w:b/>
          <w:szCs w:val="24"/>
        </w:rPr>
        <w:t>„</w:t>
      </w:r>
      <w:r w:rsidR="00DF04FA" w:rsidRPr="00E61695">
        <w:rPr>
          <w:rFonts w:cs="Times New Roman"/>
          <w:b/>
          <w:szCs w:val="24"/>
        </w:rPr>
        <w:t>7</w:t>
      </w:r>
      <w:r w:rsidR="00DF04FA">
        <w:rPr>
          <w:rFonts w:cs="Times New Roman"/>
          <w:szCs w:val="24"/>
        </w:rPr>
        <w:t>.U</w:t>
      </w:r>
      <w:r>
        <w:rPr>
          <w:rFonts w:cs="Times New Roman"/>
          <w:szCs w:val="24"/>
        </w:rPr>
        <w:t>czeń</w:t>
      </w:r>
      <w:r w:rsidR="002551A6" w:rsidRPr="00E64072">
        <w:rPr>
          <w:rFonts w:cs="Times New Roman"/>
          <w:szCs w:val="24"/>
        </w:rPr>
        <w:t xml:space="preserve"> lub absolwent posiadający orzeczenie o potrzebie kształcenia specjalnego wydane ze względu na </w:t>
      </w:r>
      <w:r w:rsidR="00063B65" w:rsidRPr="00E64072">
        <w:rPr>
          <w:rFonts w:cs="Times New Roman"/>
          <w:szCs w:val="24"/>
        </w:rPr>
        <w:t>niepełnosprawność</w:t>
      </w:r>
      <w:r w:rsidR="002551A6" w:rsidRPr="00E64072">
        <w:rPr>
          <w:rFonts w:cs="Times New Roman"/>
          <w:szCs w:val="24"/>
        </w:rPr>
        <w:t xml:space="preserve"> może przystąpić do egzaminu potwierdzającego kwalifikacje w zawodzie w warunkach i formie dostosowanych do rodzaju niepełnosprawności na podstawie tego orzeczenia</w:t>
      </w:r>
      <w:r w:rsidR="00686AF0">
        <w:rPr>
          <w:rFonts w:cs="Times New Roman"/>
          <w:szCs w:val="24"/>
        </w:rPr>
        <w:t>.</w:t>
      </w:r>
      <w:r w:rsidR="00686AF0" w:rsidRPr="00686AF0">
        <w:rPr>
          <w:rFonts w:cs="Times New Roman"/>
          <w:b/>
          <w:szCs w:val="24"/>
        </w:rPr>
        <w:t>”</w:t>
      </w:r>
    </w:p>
    <w:p w:rsidR="00686AF0" w:rsidRDefault="00686AF0" w:rsidP="00F954F3">
      <w:pPr>
        <w:autoSpaceDE w:val="0"/>
        <w:spacing w:after="0" w:line="240" w:lineRule="auto"/>
        <w:ind w:left="687"/>
        <w:jc w:val="both"/>
        <w:rPr>
          <w:rFonts w:cs="Times New Roman"/>
          <w:szCs w:val="24"/>
        </w:rPr>
      </w:pPr>
    </w:p>
    <w:p w:rsidR="00DC0B6F" w:rsidRPr="00D47A41" w:rsidRDefault="00F734B6" w:rsidP="00E775B8">
      <w:pPr>
        <w:pStyle w:val="Akapitzlist"/>
        <w:numPr>
          <w:ilvl w:val="0"/>
          <w:numId w:val="11"/>
        </w:numPr>
        <w:autoSpaceDE w:val="0"/>
        <w:ind w:left="709" w:hanging="425"/>
        <w:jc w:val="both"/>
        <w:rPr>
          <w:b/>
        </w:rPr>
      </w:pPr>
      <w:r w:rsidRPr="00D47A41">
        <w:rPr>
          <w:b/>
        </w:rPr>
        <w:t>Po ust.</w:t>
      </w:r>
      <w:r w:rsidR="00552860">
        <w:rPr>
          <w:b/>
        </w:rPr>
        <w:t>7 dodaje się ust 7a w brzmieniu:</w:t>
      </w:r>
    </w:p>
    <w:p w:rsidR="00F734B6" w:rsidRDefault="00F734B6" w:rsidP="00F734B6">
      <w:pPr>
        <w:pStyle w:val="Akapitzlist"/>
        <w:autoSpaceDE w:val="0"/>
        <w:ind w:left="928"/>
        <w:jc w:val="both"/>
        <w:rPr>
          <w:b/>
        </w:rPr>
      </w:pPr>
      <w:r w:rsidRPr="00E61695">
        <w:rPr>
          <w:b/>
        </w:rPr>
        <w:t>„7a</w:t>
      </w:r>
      <w:r>
        <w:t>. Szczegółowe sposoby dostosowania warunków i form przeprowadzania egzaminu potwierdzającego kwalifikacje w</w:t>
      </w:r>
      <w:r w:rsidR="00BA6A64">
        <w:t xml:space="preserve"> zawodzie podaje w komunikacie </w:t>
      </w:r>
      <w:r>
        <w:t>Dyrektor CKE w kolejnym roku szkolnym.</w:t>
      </w:r>
      <w:r w:rsidRPr="00686AF0">
        <w:rPr>
          <w:b/>
        </w:rPr>
        <w:t xml:space="preserve">” </w:t>
      </w:r>
    </w:p>
    <w:p w:rsidR="00686AF0" w:rsidRDefault="00686AF0" w:rsidP="00F734B6">
      <w:pPr>
        <w:pStyle w:val="Akapitzlist"/>
        <w:autoSpaceDE w:val="0"/>
        <w:ind w:left="928"/>
        <w:jc w:val="both"/>
      </w:pPr>
    </w:p>
    <w:p w:rsidR="00F734B6" w:rsidRPr="005157D0" w:rsidRDefault="00F734B6" w:rsidP="00E775B8">
      <w:pPr>
        <w:pStyle w:val="Akapitzlist"/>
        <w:numPr>
          <w:ilvl w:val="0"/>
          <w:numId w:val="11"/>
        </w:numPr>
        <w:autoSpaceDE w:val="0"/>
        <w:ind w:left="709" w:hanging="425"/>
        <w:jc w:val="both"/>
        <w:rPr>
          <w:b/>
          <w:sz w:val="22"/>
        </w:rPr>
      </w:pPr>
      <w:r w:rsidRPr="005157D0">
        <w:rPr>
          <w:b/>
          <w:sz w:val="22"/>
        </w:rPr>
        <w:t>ust. 8 otrzymuje brzmienie:</w:t>
      </w:r>
    </w:p>
    <w:p w:rsidR="00F734B6" w:rsidRDefault="00F734B6" w:rsidP="00E775B8">
      <w:pPr>
        <w:autoSpaceDE w:val="0"/>
        <w:spacing w:after="0" w:line="240" w:lineRule="auto"/>
        <w:ind w:left="705"/>
        <w:jc w:val="both"/>
        <w:rPr>
          <w:b/>
          <w:sz w:val="22"/>
        </w:rPr>
      </w:pPr>
      <w:r w:rsidRPr="00E61695">
        <w:rPr>
          <w:b/>
          <w:sz w:val="22"/>
        </w:rPr>
        <w:t>„8.</w:t>
      </w:r>
      <w:r w:rsidRPr="00F734B6">
        <w:rPr>
          <w:sz w:val="22"/>
        </w:rPr>
        <w:t xml:space="preserve">Rada Pedagogiczna wskazuje sposób lub sposoby dostosowania warunków przeprowadzania egzaminu </w:t>
      </w:r>
      <w:bookmarkStart w:id="0" w:name="_GoBack"/>
      <w:bookmarkEnd w:id="0"/>
      <w:r>
        <w:rPr>
          <w:sz w:val="22"/>
        </w:rPr>
        <w:t xml:space="preserve">potwierdzającego kwalifikacje w zawodzie </w:t>
      </w:r>
      <w:r w:rsidRPr="00F734B6">
        <w:rPr>
          <w:sz w:val="22"/>
        </w:rPr>
        <w:t>do potrzeb i możliwości uczniów lub absolwentów, spośród możliwych sposobów dostosowania warunków przeprowadzania egzaminu zawodowego.</w:t>
      </w:r>
      <w:r w:rsidRPr="00686AF0">
        <w:rPr>
          <w:b/>
          <w:sz w:val="22"/>
        </w:rPr>
        <w:t>”</w:t>
      </w:r>
    </w:p>
    <w:p w:rsidR="00686AF0" w:rsidRPr="00F734B6" w:rsidRDefault="00686AF0" w:rsidP="00E775B8">
      <w:pPr>
        <w:autoSpaceDE w:val="0"/>
        <w:spacing w:after="0" w:line="240" w:lineRule="auto"/>
        <w:ind w:left="705"/>
        <w:jc w:val="both"/>
        <w:rPr>
          <w:sz w:val="22"/>
        </w:rPr>
      </w:pPr>
    </w:p>
    <w:p w:rsidR="00E33D05" w:rsidRPr="00E775B8" w:rsidRDefault="00F954F3" w:rsidP="00E775B8">
      <w:pPr>
        <w:pStyle w:val="Akapitzlist"/>
        <w:numPr>
          <w:ilvl w:val="0"/>
          <w:numId w:val="11"/>
        </w:numPr>
        <w:autoSpaceDE w:val="0"/>
        <w:ind w:left="709" w:hanging="425"/>
        <w:jc w:val="both"/>
        <w:rPr>
          <w:b/>
        </w:rPr>
      </w:pPr>
      <w:r w:rsidRPr="00E775B8">
        <w:rPr>
          <w:b/>
        </w:rPr>
        <w:t>p</w:t>
      </w:r>
      <w:r w:rsidR="005C48DA" w:rsidRPr="00E775B8">
        <w:rPr>
          <w:b/>
        </w:rPr>
        <w:t xml:space="preserve">o ust.8 </w:t>
      </w:r>
      <w:r w:rsidR="00F734B6" w:rsidRPr="00E775B8">
        <w:rPr>
          <w:b/>
        </w:rPr>
        <w:t>d</w:t>
      </w:r>
      <w:r w:rsidR="00E33D05" w:rsidRPr="00E775B8">
        <w:rPr>
          <w:b/>
        </w:rPr>
        <w:t xml:space="preserve">odaje </w:t>
      </w:r>
      <w:r w:rsidR="00BA6A64">
        <w:rPr>
          <w:b/>
        </w:rPr>
        <w:t>s</w:t>
      </w:r>
      <w:r w:rsidR="00F734B6" w:rsidRPr="00E775B8">
        <w:rPr>
          <w:b/>
        </w:rPr>
        <w:t xml:space="preserve">ię ust.8a i 8b. </w:t>
      </w:r>
      <w:r w:rsidR="001D115A" w:rsidRPr="00E775B8">
        <w:rPr>
          <w:b/>
        </w:rPr>
        <w:t>w brzmieniu:</w:t>
      </w:r>
    </w:p>
    <w:p w:rsidR="001546F1" w:rsidRDefault="001D115A" w:rsidP="00FA73F0">
      <w:pPr>
        <w:pStyle w:val="Akapitzlist"/>
        <w:autoSpaceDE w:val="0"/>
        <w:jc w:val="both"/>
      </w:pPr>
      <w:r w:rsidRPr="00E61695">
        <w:rPr>
          <w:b/>
        </w:rPr>
        <w:t>„</w:t>
      </w:r>
      <w:r w:rsidR="00F734B6" w:rsidRPr="00E61695">
        <w:rPr>
          <w:b/>
        </w:rPr>
        <w:t>8a</w:t>
      </w:r>
      <w:r w:rsidR="00F734B6">
        <w:t>.</w:t>
      </w:r>
      <w:r w:rsidR="00E33D05" w:rsidRPr="001D115A">
        <w:t xml:space="preserve">Dyrektor szkoły lub upoważniony przez niego nauczyciel informuje na piśmie rodziców ucznia, absolwenta o wskazanych sposobach dostosowania warunków i form przeprowadzania egzaminu </w:t>
      </w:r>
      <w:r w:rsidR="00063B65" w:rsidRPr="001D115A">
        <w:t>potwierdzającego</w:t>
      </w:r>
      <w:r w:rsidR="00E33D05" w:rsidRPr="001D115A">
        <w:t xml:space="preserve"> kwalifikacje w zawodzie do jego potrzeb edukacyjnych</w:t>
      </w:r>
      <w:r w:rsidR="00E27356" w:rsidRPr="001D115A">
        <w:t xml:space="preserve"> i możliwości psychofizycznych.</w:t>
      </w:r>
    </w:p>
    <w:p w:rsidR="00E27356" w:rsidRDefault="00F734B6" w:rsidP="00FA73F0">
      <w:pPr>
        <w:pStyle w:val="Akapitzlist"/>
        <w:autoSpaceDE w:val="0"/>
        <w:jc w:val="both"/>
        <w:rPr>
          <w:b/>
        </w:rPr>
      </w:pPr>
      <w:r>
        <w:t>,,8b.</w:t>
      </w:r>
      <w:r w:rsidR="00E27356" w:rsidRPr="001D115A">
        <w:t>Rodzice ucznia, absolwenta składają oświadczenie o korzystaniu albo niekorzystaniu ze wskazanych sposobów dostosowania, w terminie 3 dni roboczych do dnia otrzymania informacji</w:t>
      </w:r>
      <w:r w:rsidR="00E27356" w:rsidRPr="00686AF0">
        <w:rPr>
          <w:b/>
        </w:rPr>
        <w:t>.</w:t>
      </w:r>
      <w:r w:rsidRPr="00686AF0">
        <w:rPr>
          <w:b/>
        </w:rPr>
        <w:t>”</w:t>
      </w:r>
    </w:p>
    <w:p w:rsidR="00686AF0" w:rsidRDefault="00686AF0" w:rsidP="00FA73F0">
      <w:pPr>
        <w:pStyle w:val="Akapitzlist"/>
        <w:autoSpaceDE w:val="0"/>
        <w:jc w:val="both"/>
      </w:pPr>
    </w:p>
    <w:p w:rsidR="00FB49D2" w:rsidRPr="00E775B8" w:rsidRDefault="00722F93" w:rsidP="00E775B8">
      <w:pPr>
        <w:pStyle w:val="Akapitzlist"/>
        <w:numPr>
          <w:ilvl w:val="0"/>
          <w:numId w:val="11"/>
        </w:numPr>
        <w:ind w:left="709" w:hanging="425"/>
        <w:jc w:val="both"/>
        <w:rPr>
          <w:b/>
        </w:rPr>
      </w:pPr>
      <w:r w:rsidRPr="00E775B8">
        <w:rPr>
          <w:b/>
        </w:rPr>
        <w:t>po</w:t>
      </w:r>
      <w:r w:rsidR="00B47560" w:rsidRPr="00E775B8">
        <w:rPr>
          <w:b/>
        </w:rPr>
        <w:t xml:space="preserve"> ust. 53 dodaje się </w:t>
      </w:r>
      <w:r w:rsidR="00F734B6" w:rsidRPr="00E775B8">
        <w:rPr>
          <w:b/>
        </w:rPr>
        <w:t xml:space="preserve">ust 53a. </w:t>
      </w:r>
      <w:r w:rsidR="008A4078" w:rsidRPr="00E775B8">
        <w:rPr>
          <w:b/>
        </w:rPr>
        <w:t xml:space="preserve">w brzmieniu: </w:t>
      </w:r>
    </w:p>
    <w:p w:rsidR="00FB49D2" w:rsidRDefault="00FB2BD2" w:rsidP="00F954F3">
      <w:pPr>
        <w:pStyle w:val="Akapitzlist"/>
        <w:jc w:val="both"/>
        <w:rPr>
          <w:b/>
        </w:rPr>
      </w:pPr>
      <w:r>
        <w:t>,,</w:t>
      </w:r>
      <w:r w:rsidRPr="00FB2BD2">
        <w:rPr>
          <w:b/>
        </w:rPr>
        <w:t>53a</w:t>
      </w:r>
      <w:r>
        <w:rPr>
          <w:b/>
        </w:rPr>
        <w:t>.</w:t>
      </w:r>
      <w:r w:rsidR="001546F1" w:rsidRPr="008A4078">
        <w:t xml:space="preserve">W przypadku unieważnienia części pisemnej lub części praktycznej egzaminu </w:t>
      </w:r>
      <w:r w:rsidR="003D34F5" w:rsidRPr="008A4078">
        <w:t>potwierdzającego</w:t>
      </w:r>
      <w:r w:rsidR="001546F1" w:rsidRPr="008A4078">
        <w:t xml:space="preserve"> kwalifikacje w zawodzie danego zdającego, dyrektor okręgowej komisji egzaminacyjnej ustala wynik uzyskany z części pisemnej lub części praktycznej tego egzaminu jako ” 0%</w:t>
      </w:r>
      <w:r w:rsidR="001546F1" w:rsidRPr="00686AF0">
        <w:rPr>
          <w:b/>
        </w:rPr>
        <w:t>”</w:t>
      </w:r>
      <w:r w:rsidR="00B47560" w:rsidRPr="00686AF0">
        <w:rPr>
          <w:b/>
        </w:rPr>
        <w:t>.</w:t>
      </w:r>
    </w:p>
    <w:p w:rsidR="00686AF0" w:rsidRDefault="00686AF0" w:rsidP="00F954F3">
      <w:pPr>
        <w:pStyle w:val="Akapitzlist"/>
        <w:jc w:val="both"/>
      </w:pPr>
    </w:p>
    <w:p w:rsidR="00AF376D" w:rsidRPr="00E775B8" w:rsidRDefault="00722F93" w:rsidP="00E775B8">
      <w:pPr>
        <w:pStyle w:val="Akapitzlist"/>
        <w:numPr>
          <w:ilvl w:val="0"/>
          <w:numId w:val="11"/>
        </w:numPr>
        <w:ind w:left="709" w:hanging="425"/>
        <w:jc w:val="both"/>
        <w:rPr>
          <w:b/>
        </w:rPr>
      </w:pPr>
      <w:r w:rsidRPr="00E775B8">
        <w:rPr>
          <w:b/>
        </w:rPr>
        <w:t>po</w:t>
      </w:r>
      <w:r w:rsidR="00AF376D" w:rsidRPr="00E775B8">
        <w:rPr>
          <w:b/>
        </w:rPr>
        <w:t xml:space="preserve"> ust. 55 dodaje się </w:t>
      </w:r>
      <w:r w:rsidRPr="00E775B8">
        <w:rPr>
          <w:b/>
        </w:rPr>
        <w:t xml:space="preserve">ust. 55a </w:t>
      </w:r>
      <w:r w:rsidR="00AF376D" w:rsidRPr="00E775B8">
        <w:rPr>
          <w:b/>
        </w:rPr>
        <w:t>w brzmieniu:</w:t>
      </w:r>
    </w:p>
    <w:p w:rsidR="00A37199" w:rsidRDefault="00722F93" w:rsidP="00A35A54">
      <w:pPr>
        <w:spacing w:after="0" w:line="240" w:lineRule="auto"/>
        <w:ind w:left="708"/>
        <w:jc w:val="both"/>
        <w:rPr>
          <w:b/>
        </w:rPr>
      </w:pPr>
      <w:r w:rsidRPr="00722F93">
        <w:rPr>
          <w:b/>
        </w:rPr>
        <w:t>,,55a</w:t>
      </w:r>
      <w:r>
        <w:t>.</w:t>
      </w:r>
      <w:r w:rsidR="00AF376D" w:rsidRPr="00A44E28">
        <w:t>Na wniosek absolwenta do dyplomu ‎potwierdzającego  kwalifikacje zawodowe dołącza się ‎</w:t>
      </w:r>
      <w:r w:rsidR="00AF376D" w:rsidRPr="00A44E28">
        <w:rPr>
          <w:rStyle w:val="Pogrubienie"/>
        </w:rPr>
        <w:t>Europass</w:t>
      </w:r>
      <w:r w:rsidR="00AF376D" w:rsidRPr="00A44E28">
        <w:t xml:space="preserve"> – Suplement do Dyplomu ‎Potwierdzającego Kwalifikacje Zawodowe, który stanowi uzupełnienie informacji zawartych ‎w dyplomie i ma za zadanie ułatwić ich lepsze zrozumienie, przede wszystkim przez ‎pracodawców i instytucje zagraniczne. Dyplomy i </w:t>
      </w:r>
      <w:r>
        <w:t>suplementy do dyplomów  wydają Okręgowe Komisje E</w:t>
      </w:r>
      <w:r w:rsidR="00AF376D" w:rsidRPr="00A44E28">
        <w:t>gzaminacyjne.</w:t>
      </w:r>
      <w:r w:rsidR="00686AF0" w:rsidRPr="00686AF0">
        <w:rPr>
          <w:b/>
        </w:rPr>
        <w:t>”</w:t>
      </w:r>
    </w:p>
    <w:p w:rsidR="00686AF0" w:rsidRDefault="00686AF0" w:rsidP="00A35A54">
      <w:pPr>
        <w:spacing w:after="0" w:line="240" w:lineRule="auto"/>
        <w:ind w:left="708"/>
        <w:jc w:val="both"/>
      </w:pPr>
    </w:p>
    <w:p w:rsidR="00FB2BD2" w:rsidRPr="00E775B8" w:rsidRDefault="00722F93" w:rsidP="00E775B8">
      <w:pPr>
        <w:pStyle w:val="Akapitzlist"/>
        <w:numPr>
          <w:ilvl w:val="0"/>
          <w:numId w:val="11"/>
        </w:numPr>
        <w:ind w:left="709" w:hanging="425"/>
        <w:jc w:val="both"/>
        <w:rPr>
          <w:b/>
        </w:rPr>
      </w:pPr>
      <w:r w:rsidRPr="00E775B8">
        <w:rPr>
          <w:b/>
        </w:rPr>
        <w:t>ust.57 przyjmuje brzmienie:</w:t>
      </w:r>
    </w:p>
    <w:p w:rsidR="00722F93" w:rsidRDefault="00FB2BD2" w:rsidP="002E3621">
      <w:pPr>
        <w:spacing w:after="0" w:line="240" w:lineRule="auto"/>
        <w:ind w:left="708"/>
        <w:jc w:val="both"/>
        <w:rPr>
          <w:b/>
        </w:rPr>
      </w:pPr>
      <w:r w:rsidRPr="00E61695">
        <w:rPr>
          <w:b/>
        </w:rPr>
        <w:t>„57</w:t>
      </w:r>
      <w:r>
        <w:t xml:space="preserve"> Zdający, który przystąpił do egzaminu potwierdzającego kwalifikacje w zawodzie i nie uzyskał z jednej części tego egzaminu wymaganej do zdania liczby punktów, ma prawo przystąpić do tej części egzaminu potwierdzającego kwalifikacje w zawodzie w kolejnych terminach jego przeprowadzenia przez okres 5 lat, licząc od dnia, w którym przystąpił do tego egzaminu po raz pierwszy.</w:t>
      </w:r>
      <w:r w:rsidR="00686AF0" w:rsidRPr="00686AF0">
        <w:rPr>
          <w:b/>
        </w:rPr>
        <w:t>”</w:t>
      </w:r>
    </w:p>
    <w:p w:rsidR="00686AF0" w:rsidRDefault="00686AF0" w:rsidP="002E3621">
      <w:pPr>
        <w:spacing w:after="0" w:line="240" w:lineRule="auto"/>
        <w:ind w:left="708"/>
        <w:jc w:val="both"/>
      </w:pPr>
    </w:p>
    <w:p w:rsidR="00AA63D0" w:rsidRPr="00E775B8" w:rsidRDefault="00A35A54" w:rsidP="002E3621">
      <w:pPr>
        <w:pStyle w:val="Akapitzlist"/>
        <w:numPr>
          <w:ilvl w:val="0"/>
          <w:numId w:val="11"/>
        </w:numPr>
        <w:ind w:left="709" w:hanging="425"/>
        <w:jc w:val="both"/>
        <w:rPr>
          <w:b/>
        </w:rPr>
      </w:pPr>
      <w:r w:rsidRPr="00E775B8">
        <w:rPr>
          <w:b/>
        </w:rPr>
        <w:lastRenderedPageBreak/>
        <w:t>p</w:t>
      </w:r>
      <w:r w:rsidR="00251D27" w:rsidRPr="00E775B8">
        <w:rPr>
          <w:b/>
        </w:rPr>
        <w:t xml:space="preserve">o ust. 57 dodaje się </w:t>
      </w:r>
      <w:r w:rsidR="00722F93" w:rsidRPr="00E775B8">
        <w:rPr>
          <w:b/>
        </w:rPr>
        <w:t>57a.</w:t>
      </w:r>
      <w:r w:rsidR="00251D27" w:rsidRPr="00E775B8">
        <w:rPr>
          <w:b/>
        </w:rPr>
        <w:t xml:space="preserve"> w brzmieniu:</w:t>
      </w:r>
    </w:p>
    <w:p w:rsidR="00251D27" w:rsidRPr="00FB2BD2" w:rsidRDefault="00722F93" w:rsidP="002E3621">
      <w:pPr>
        <w:autoSpaceDE w:val="0"/>
        <w:autoSpaceDN w:val="0"/>
        <w:adjustRightInd w:val="0"/>
        <w:spacing w:after="0" w:line="240" w:lineRule="auto"/>
        <w:ind w:left="710"/>
        <w:jc w:val="both"/>
      </w:pPr>
      <w:r w:rsidRPr="00E61695">
        <w:rPr>
          <w:b/>
        </w:rPr>
        <w:t>,,57a</w:t>
      </w:r>
      <w:r w:rsidRPr="00FB2BD2">
        <w:t xml:space="preserve">. </w:t>
      </w:r>
      <w:r w:rsidR="00251D27" w:rsidRPr="00FB2BD2">
        <w:t>Po upływie 5 lat, licząc od dnia, w którym zdający po raz pierwszy:</w:t>
      </w:r>
    </w:p>
    <w:p w:rsidR="00251D27" w:rsidRPr="00FB2BD2" w:rsidRDefault="00251D27" w:rsidP="002E3621">
      <w:pPr>
        <w:autoSpaceDE w:val="0"/>
        <w:autoSpaceDN w:val="0"/>
        <w:adjustRightInd w:val="0"/>
        <w:spacing w:after="0" w:line="240" w:lineRule="auto"/>
        <w:ind w:left="708" w:firstLine="2"/>
        <w:jc w:val="both"/>
        <w:rPr>
          <w:rFonts w:cs="Times New Roman"/>
          <w:szCs w:val="24"/>
        </w:rPr>
      </w:pPr>
      <w:r w:rsidRPr="00FB2BD2">
        <w:rPr>
          <w:rFonts w:cs="Times New Roman"/>
          <w:szCs w:val="24"/>
        </w:rPr>
        <w:t>a) przystąpił do egzaminu potwierdzającego kwalifikacje w zawodzie i nie uzyskał z jednej części tego egzaminu wymaganej do zdania liczby punktów,</w:t>
      </w:r>
    </w:p>
    <w:p w:rsidR="00251D27" w:rsidRPr="00FB2BD2" w:rsidRDefault="00251D27" w:rsidP="00A35A5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Cs w:val="24"/>
        </w:rPr>
      </w:pPr>
      <w:r w:rsidRPr="00FB2BD2">
        <w:rPr>
          <w:rFonts w:cs="Times New Roman"/>
          <w:szCs w:val="24"/>
        </w:rPr>
        <w:t>b) którego część pisemna lub część praktyczna egzaminu potwierdzającego kwalifikacje w zawodzie została unieważniona, albo</w:t>
      </w:r>
    </w:p>
    <w:p w:rsidR="00AA63D0" w:rsidRDefault="00251D27" w:rsidP="00A35A5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b/>
          <w:szCs w:val="24"/>
        </w:rPr>
      </w:pPr>
      <w:r w:rsidRPr="00FB2BD2">
        <w:rPr>
          <w:rFonts w:cs="Times New Roman"/>
          <w:szCs w:val="24"/>
        </w:rPr>
        <w:t xml:space="preserve">c) nie przystąpił do części pisemnej lub części praktycznej egzaminu potwierdzającego kwalifikacje w zawodzie </w:t>
      </w:r>
      <w:r w:rsidR="00A35A54" w:rsidRPr="00FB2BD2">
        <w:rPr>
          <w:rFonts w:cs="Times New Roman"/>
          <w:szCs w:val="24"/>
        </w:rPr>
        <w:t xml:space="preserve">w wyznaczonym terminie </w:t>
      </w:r>
      <w:r w:rsidRPr="00FB2BD2">
        <w:rPr>
          <w:rFonts w:cs="Times New Roman"/>
          <w:szCs w:val="24"/>
        </w:rPr>
        <w:t>– zdający ten przystępuje do egzaminu potwierdzającego kwalifikacje w zawodzie w pełnym zakresie</w:t>
      </w:r>
      <w:r w:rsidRPr="00D04A09">
        <w:rPr>
          <w:rFonts w:cs="Times New Roman"/>
          <w:b/>
          <w:szCs w:val="24"/>
        </w:rPr>
        <w:t>.</w:t>
      </w:r>
      <w:r w:rsidR="00D04A09" w:rsidRPr="00D04A09">
        <w:rPr>
          <w:rFonts w:cs="Times New Roman"/>
          <w:b/>
          <w:szCs w:val="24"/>
        </w:rPr>
        <w:t>”</w:t>
      </w:r>
    </w:p>
    <w:p w:rsidR="00D04A09" w:rsidRPr="00FB2BD2" w:rsidRDefault="00D04A09" w:rsidP="00A35A5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Cs w:val="24"/>
        </w:rPr>
      </w:pPr>
    </w:p>
    <w:p w:rsidR="00A37199" w:rsidRPr="00AA63D0" w:rsidRDefault="00A35A54" w:rsidP="00E775B8">
      <w:pPr>
        <w:pStyle w:val="Akapitzlist"/>
        <w:numPr>
          <w:ilvl w:val="0"/>
          <w:numId w:val="11"/>
        </w:numPr>
        <w:ind w:left="709" w:hanging="425"/>
        <w:jc w:val="both"/>
        <w:rPr>
          <w:b/>
        </w:rPr>
      </w:pPr>
      <w:r>
        <w:rPr>
          <w:b/>
        </w:rPr>
        <w:t>p</w:t>
      </w:r>
      <w:r w:rsidR="00A37199" w:rsidRPr="00AA63D0">
        <w:rPr>
          <w:b/>
        </w:rPr>
        <w:t>o ust.63 dodaje się ust.64 w brzmieniu:</w:t>
      </w:r>
    </w:p>
    <w:p w:rsidR="007B6429" w:rsidRPr="008A4078" w:rsidRDefault="00536253" w:rsidP="00A35A54">
      <w:pPr>
        <w:pStyle w:val="Akapitzlist"/>
        <w:autoSpaceDE w:val="0"/>
        <w:autoSpaceDN w:val="0"/>
        <w:adjustRightInd w:val="0"/>
        <w:jc w:val="both"/>
      </w:pPr>
      <w:r w:rsidRPr="00E61695">
        <w:rPr>
          <w:b/>
        </w:rPr>
        <w:t>,,64</w:t>
      </w:r>
      <w:r w:rsidR="00722F93">
        <w:t>.</w:t>
      </w:r>
      <w:r w:rsidR="00C85CBB">
        <w:t>Z</w:t>
      </w:r>
      <w:r w:rsidR="007B6429">
        <w:t xml:space="preserve">dający </w:t>
      </w:r>
      <w:r w:rsidR="00CE6E16" w:rsidRPr="008A4078">
        <w:t xml:space="preserve">lub jego rodzice, </w:t>
      </w:r>
      <w:r w:rsidR="005F31FF" w:rsidRPr="008A4078">
        <w:t>mają prawo wglądu do:</w:t>
      </w:r>
    </w:p>
    <w:p w:rsidR="007B6429" w:rsidRPr="008A4078" w:rsidRDefault="005F31FF" w:rsidP="00A35A54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</w:pPr>
      <w:r w:rsidRPr="008A4078">
        <w:t>karty odpowiedzi – w przypadku części pisemnej egzaminu potwierdzającego kwalifikacje w zawodzie,</w:t>
      </w:r>
    </w:p>
    <w:p w:rsidR="007B6429" w:rsidRDefault="008C48D3" w:rsidP="00A35A54">
      <w:pPr>
        <w:autoSpaceDE w:val="0"/>
        <w:autoSpaceDN w:val="0"/>
        <w:adjustRightInd w:val="0"/>
        <w:spacing w:after="0" w:line="240" w:lineRule="auto"/>
        <w:ind w:left="708"/>
        <w:jc w:val="both"/>
      </w:pPr>
      <w:r>
        <w:t xml:space="preserve">2) </w:t>
      </w:r>
      <w:r w:rsidR="005F31FF" w:rsidRPr="008A4078">
        <w:t>karty oceny – w przypadku części praktycznej egzaminu potwierdzającego kwalifikacje w zawodzie</w:t>
      </w:r>
    </w:p>
    <w:p w:rsidR="006F723F" w:rsidRDefault="008C48D3" w:rsidP="00A35A5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b/>
          <w:szCs w:val="24"/>
        </w:rPr>
      </w:pPr>
      <w:r>
        <w:t xml:space="preserve">3) </w:t>
      </w:r>
      <w:r w:rsidR="005F31FF" w:rsidRPr="00CE6E16">
        <w:rPr>
          <w:rFonts w:cs="Times New Roman"/>
          <w:szCs w:val="24"/>
        </w:rPr>
        <w:t>w miejscu i czasie wskazanym przez dyrektora okręgowej komisji egzaminacyjnej</w:t>
      </w:r>
      <w:r w:rsidR="00CE6E16">
        <w:rPr>
          <w:rFonts w:cs="Times New Roman"/>
          <w:szCs w:val="24"/>
        </w:rPr>
        <w:t xml:space="preserve">, w terminie 6 miesięcy od dnia </w:t>
      </w:r>
      <w:r w:rsidR="005F31FF" w:rsidRPr="00CE6E16">
        <w:rPr>
          <w:rFonts w:cs="Times New Roman"/>
          <w:szCs w:val="24"/>
        </w:rPr>
        <w:t>wydania przez okręgową komisję egzaminacyjną świadectwa potwierdzającego kwalifi</w:t>
      </w:r>
      <w:r w:rsidR="00CE6E16">
        <w:rPr>
          <w:rFonts w:cs="Times New Roman"/>
          <w:szCs w:val="24"/>
        </w:rPr>
        <w:t xml:space="preserve">kację w zawodzie lub informacji </w:t>
      </w:r>
      <w:r w:rsidR="005F31FF" w:rsidRPr="00CE6E16">
        <w:rPr>
          <w:rFonts w:cs="Times New Roman"/>
          <w:szCs w:val="24"/>
        </w:rPr>
        <w:t>o wynikach egzaminu potwierdzającego kwalifikacje w zawodzie</w:t>
      </w:r>
      <w:r w:rsidR="00D04A09" w:rsidRPr="00D04A09">
        <w:rPr>
          <w:rFonts w:cs="Times New Roman"/>
          <w:b/>
          <w:szCs w:val="24"/>
        </w:rPr>
        <w:t>.”</w:t>
      </w:r>
    </w:p>
    <w:p w:rsidR="00D04A09" w:rsidRDefault="00D04A09" w:rsidP="00A35A5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Cs w:val="24"/>
        </w:rPr>
      </w:pPr>
    </w:p>
    <w:p w:rsidR="00AA63D0" w:rsidRDefault="00A35A54" w:rsidP="00E775B8">
      <w:pPr>
        <w:pStyle w:val="Akapitzlist"/>
        <w:numPr>
          <w:ilvl w:val="0"/>
          <w:numId w:val="11"/>
        </w:numPr>
        <w:ind w:left="709" w:hanging="425"/>
        <w:jc w:val="both"/>
        <w:rPr>
          <w:b/>
        </w:rPr>
      </w:pPr>
      <w:r>
        <w:rPr>
          <w:b/>
        </w:rPr>
        <w:t>p</w:t>
      </w:r>
      <w:r w:rsidR="00AA63D0" w:rsidRPr="00251D27">
        <w:rPr>
          <w:b/>
        </w:rPr>
        <w:t>o ust.64 dodaje się ust.65 w brzmieniu:</w:t>
      </w:r>
    </w:p>
    <w:p w:rsidR="00EB5A06" w:rsidRDefault="00FB2BD2" w:rsidP="00FB2BD2">
      <w:pPr>
        <w:spacing w:after="0" w:line="240" w:lineRule="auto"/>
        <w:ind w:left="709" w:hanging="1"/>
        <w:jc w:val="both"/>
        <w:rPr>
          <w:b/>
        </w:rPr>
      </w:pPr>
      <w:r>
        <w:rPr>
          <w:b/>
        </w:rPr>
        <w:t xml:space="preserve">„65 </w:t>
      </w:r>
      <w:r w:rsidR="00EB5A06" w:rsidRPr="007B6429">
        <w:t>Podczas dokonywania wglądu, zdającemu, jego rodzicom, zapewnia się możliwość zapoznania się z zasa</w:t>
      </w:r>
      <w:r w:rsidR="00D04A09">
        <w:t>dami oceniania rozwiązań zadań</w:t>
      </w:r>
      <w:r w:rsidR="00D04A09" w:rsidRPr="00D04A09">
        <w:rPr>
          <w:b/>
        </w:rPr>
        <w:t>.”</w:t>
      </w:r>
    </w:p>
    <w:p w:rsidR="00D04A09" w:rsidRDefault="00D04A09" w:rsidP="00FB2BD2">
      <w:pPr>
        <w:spacing w:after="0" w:line="240" w:lineRule="auto"/>
        <w:ind w:left="709" w:hanging="1"/>
        <w:jc w:val="both"/>
      </w:pPr>
    </w:p>
    <w:p w:rsidR="006A2901" w:rsidRDefault="00A35A54" w:rsidP="00E775B8">
      <w:pPr>
        <w:pStyle w:val="Akapitzlist"/>
        <w:numPr>
          <w:ilvl w:val="0"/>
          <w:numId w:val="11"/>
        </w:numPr>
        <w:ind w:left="709" w:hanging="425"/>
        <w:jc w:val="both"/>
        <w:rPr>
          <w:b/>
        </w:rPr>
      </w:pPr>
      <w:r>
        <w:rPr>
          <w:b/>
        </w:rPr>
        <w:t>p</w:t>
      </w:r>
      <w:r w:rsidR="006A2901">
        <w:rPr>
          <w:b/>
        </w:rPr>
        <w:t>o ust.65 dodaje się ust.66</w:t>
      </w:r>
      <w:r w:rsidR="006A2901" w:rsidRPr="00251D27">
        <w:rPr>
          <w:b/>
        </w:rPr>
        <w:t xml:space="preserve"> w brzmieniu:</w:t>
      </w:r>
    </w:p>
    <w:p w:rsidR="00EB5A06" w:rsidRDefault="0029146F" w:rsidP="00A35A54">
      <w:pPr>
        <w:spacing w:after="0" w:line="240" w:lineRule="auto"/>
        <w:ind w:left="708"/>
        <w:jc w:val="both"/>
        <w:rPr>
          <w:b/>
        </w:rPr>
      </w:pPr>
      <w:r w:rsidRPr="00A35A54">
        <w:rPr>
          <w:b/>
        </w:rPr>
        <w:t>„66</w:t>
      </w:r>
      <w:r w:rsidR="00BB5EBA">
        <w:rPr>
          <w:b/>
        </w:rPr>
        <w:t xml:space="preserve"> </w:t>
      </w:r>
      <w:r w:rsidR="00EB5A06" w:rsidRPr="007B6429">
        <w:t>Zdający lub jego rodzice, mogą zwrócić się z wnioskiem o weryfikac</w:t>
      </w:r>
      <w:r w:rsidR="007B6429">
        <w:t>ję sumy punktów</w:t>
      </w:r>
      <w:r w:rsidR="00EB5A06" w:rsidRPr="007B6429">
        <w:t>. Wniosek wraz z uzasadnieniem składa się do dyrektora okręgowej komisji egzaminacyjnej w terminie 2 dni roboczych od dnia dokonania</w:t>
      </w:r>
      <w:r w:rsidR="00BB5EBA">
        <w:t xml:space="preserve"> </w:t>
      </w:r>
      <w:r w:rsidR="00EB5A06" w:rsidRPr="007B6429">
        <w:t>wglądu.</w:t>
      </w:r>
      <w:r w:rsidR="00722F93" w:rsidRPr="00D04A09">
        <w:rPr>
          <w:b/>
        </w:rPr>
        <w:t>”</w:t>
      </w:r>
    </w:p>
    <w:p w:rsidR="00D04A09" w:rsidRDefault="00D04A09" w:rsidP="00A35A54">
      <w:pPr>
        <w:spacing w:after="0" w:line="240" w:lineRule="auto"/>
        <w:ind w:left="708"/>
        <w:jc w:val="both"/>
      </w:pPr>
    </w:p>
    <w:p w:rsidR="006A2901" w:rsidRDefault="00A35A54" w:rsidP="00E775B8">
      <w:pPr>
        <w:pStyle w:val="Akapitzlist"/>
        <w:numPr>
          <w:ilvl w:val="0"/>
          <w:numId w:val="11"/>
        </w:numPr>
        <w:ind w:left="709" w:hanging="425"/>
        <w:jc w:val="both"/>
        <w:rPr>
          <w:b/>
        </w:rPr>
      </w:pPr>
      <w:r>
        <w:rPr>
          <w:b/>
        </w:rPr>
        <w:t>p</w:t>
      </w:r>
      <w:r w:rsidR="006A2901">
        <w:rPr>
          <w:b/>
        </w:rPr>
        <w:t>o ust.66 dodaje się ust.67</w:t>
      </w:r>
      <w:r w:rsidR="006A2901" w:rsidRPr="00251D27">
        <w:rPr>
          <w:b/>
        </w:rPr>
        <w:t xml:space="preserve"> w brzmieniu:</w:t>
      </w:r>
    </w:p>
    <w:p w:rsidR="00A35A54" w:rsidRDefault="006A2901" w:rsidP="00A35A54">
      <w:pPr>
        <w:autoSpaceDE w:val="0"/>
        <w:autoSpaceDN w:val="0"/>
        <w:adjustRightInd w:val="0"/>
        <w:spacing w:after="0" w:line="240" w:lineRule="auto"/>
        <w:ind w:left="705"/>
        <w:jc w:val="both"/>
        <w:rPr>
          <w:b/>
        </w:rPr>
      </w:pPr>
      <w:r w:rsidRPr="006A2901">
        <w:rPr>
          <w:b/>
        </w:rPr>
        <w:t xml:space="preserve">„67 </w:t>
      </w:r>
      <w:r w:rsidR="00EB5A06" w:rsidRPr="007B6429">
        <w:t xml:space="preserve">Weryfikacji sumy punktów dokonuje się w terminie 7 dni od </w:t>
      </w:r>
      <w:r>
        <w:t xml:space="preserve">dnia otrzymania </w:t>
      </w:r>
      <w:r w:rsidR="007B6429" w:rsidRPr="007B6429">
        <w:t>wniosku</w:t>
      </w:r>
      <w:r w:rsidR="007B6429" w:rsidRPr="00D04A09">
        <w:rPr>
          <w:b/>
        </w:rPr>
        <w:t>.</w:t>
      </w:r>
      <w:r w:rsidR="00722F93" w:rsidRPr="00D04A09">
        <w:rPr>
          <w:b/>
        </w:rPr>
        <w:t>”</w:t>
      </w:r>
    </w:p>
    <w:p w:rsidR="00D04A09" w:rsidRDefault="00D04A09" w:rsidP="00A35A54">
      <w:pPr>
        <w:autoSpaceDE w:val="0"/>
        <w:autoSpaceDN w:val="0"/>
        <w:adjustRightInd w:val="0"/>
        <w:spacing w:after="0" w:line="240" w:lineRule="auto"/>
        <w:ind w:left="705"/>
        <w:jc w:val="both"/>
      </w:pPr>
    </w:p>
    <w:p w:rsidR="006A2901" w:rsidRPr="00E775B8" w:rsidRDefault="00A35A54" w:rsidP="00E775B8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709" w:hanging="425"/>
        <w:jc w:val="both"/>
        <w:rPr>
          <w:b/>
        </w:rPr>
      </w:pPr>
      <w:r w:rsidRPr="00E775B8">
        <w:rPr>
          <w:b/>
        </w:rPr>
        <w:t>p</w:t>
      </w:r>
      <w:r w:rsidR="006A2901" w:rsidRPr="00E775B8">
        <w:rPr>
          <w:b/>
        </w:rPr>
        <w:t>o ust.67 dodaje się ust.68 w brzmieniu:</w:t>
      </w:r>
    </w:p>
    <w:p w:rsidR="00EB5A06" w:rsidRDefault="006A2901" w:rsidP="00A35A54">
      <w:pPr>
        <w:autoSpaceDE w:val="0"/>
        <w:autoSpaceDN w:val="0"/>
        <w:adjustRightInd w:val="0"/>
        <w:spacing w:after="0" w:line="240" w:lineRule="auto"/>
        <w:ind w:left="708"/>
        <w:jc w:val="both"/>
        <w:rPr>
          <w:b/>
        </w:rPr>
      </w:pPr>
      <w:r w:rsidRPr="00E61695">
        <w:rPr>
          <w:b/>
        </w:rPr>
        <w:t>„67</w:t>
      </w:r>
      <w:r>
        <w:t xml:space="preserve"> </w:t>
      </w:r>
      <w:r w:rsidR="00EB5A06" w:rsidRPr="007B6429">
        <w:t xml:space="preserve">Dyrektor okręgowej komisji egzaminacyjnej informuje pisemnie zdającego, lub jego rodziców, o wyniku weryfikacji sumy punktów, w terminie 14 dni </w:t>
      </w:r>
      <w:r w:rsidR="007B6429">
        <w:t>od dnia otrzymania wniosku.</w:t>
      </w:r>
      <w:r w:rsidR="00D04A09" w:rsidRPr="00D04A09">
        <w:rPr>
          <w:b/>
        </w:rPr>
        <w:t>”</w:t>
      </w:r>
    </w:p>
    <w:p w:rsidR="00D04A09" w:rsidRDefault="00D04A09" w:rsidP="00A35A54">
      <w:pPr>
        <w:autoSpaceDE w:val="0"/>
        <w:autoSpaceDN w:val="0"/>
        <w:adjustRightInd w:val="0"/>
        <w:spacing w:after="0" w:line="240" w:lineRule="auto"/>
        <w:ind w:left="708"/>
        <w:jc w:val="both"/>
      </w:pPr>
    </w:p>
    <w:p w:rsidR="006A2901" w:rsidRPr="00E775B8" w:rsidRDefault="00A35A54" w:rsidP="00E775B8">
      <w:pPr>
        <w:pStyle w:val="Akapitzlist"/>
        <w:numPr>
          <w:ilvl w:val="0"/>
          <w:numId w:val="24"/>
        </w:numPr>
        <w:ind w:left="709" w:hanging="425"/>
        <w:jc w:val="both"/>
        <w:rPr>
          <w:b/>
        </w:rPr>
      </w:pPr>
      <w:r w:rsidRPr="00E775B8">
        <w:rPr>
          <w:b/>
        </w:rPr>
        <w:t>p</w:t>
      </w:r>
      <w:r w:rsidR="006A2901" w:rsidRPr="00E775B8">
        <w:rPr>
          <w:b/>
        </w:rPr>
        <w:t>o ust.68 dodaje się ust.69 w brzmieniu:</w:t>
      </w:r>
    </w:p>
    <w:p w:rsidR="00EB5A06" w:rsidRPr="007B6429" w:rsidRDefault="006A2901" w:rsidP="00FA73F0">
      <w:pPr>
        <w:pStyle w:val="Akapitzlist"/>
        <w:autoSpaceDE w:val="0"/>
        <w:autoSpaceDN w:val="0"/>
        <w:adjustRightInd w:val="0"/>
        <w:jc w:val="both"/>
      </w:pPr>
      <w:r w:rsidRPr="00E61695">
        <w:rPr>
          <w:b/>
        </w:rPr>
        <w:t>„69</w:t>
      </w:r>
      <w:r w:rsidR="00EB5A06" w:rsidRPr="007B6429">
        <w:t xml:space="preserve"> Jeżeli w wyniku przeprowadzonej weryfikacji suma punktów została podwyższona, dyrektor okręgowej komisjiegzaminacyjnej ustala nowy wynik egzaminu potwierdzającego kwalifikacje w zawodzie oraz:</w:t>
      </w:r>
    </w:p>
    <w:p w:rsidR="00EB5A06" w:rsidRPr="007B6429" w:rsidRDefault="00EB5A06" w:rsidP="00A35A54">
      <w:pPr>
        <w:pStyle w:val="Akapitzlist"/>
        <w:numPr>
          <w:ilvl w:val="1"/>
          <w:numId w:val="3"/>
        </w:numPr>
        <w:autoSpaceDE w:val="0"/>
        <w:autoSpaceDN w:val="0"/>
        <w:adjustRightInd w:val="0"/>
        <w:ind w:left="1134" w:hanging="425"/>
        <w:jc w:val="both"/>
      </w:pPr>
      <w:r w:rsidRPr="007B6429">
        <w:t xml:space="preserve">wydaje świadectwo potwierdzające kwalifikację w zawodzie, jeżeli zdający spełnił warunki </w:t>
      </w:r>
    </w:p>
    <w:p w:rsidR="00D04861" w:rsidRDefault="00EB5A06" w:rsidP="00A35A54">
      <w:pPr>
        <w:pStyle w:val="Akapitzlist"/>
        <w:numPr>
          <w:ilvl w:val="1"/>
          <w:numId w:val="3"/>
        </w:numPr>
        <w:autoSpaceDE w:val="0"/>
        <w:autoSpaceDN w:val="0"/>
        <w:adjustRightInd w:val="0"/>
        <w:ind w:left="1134" w:hanging="425"/>
        <w:jc w:val="both"/>
      </w:pPr>
      <w:r w:rsidRPr="007B6429">
        <w:t>anuluje dotychczasowe świadectwo potwierdzające kwalifikację w zawodzie oraz wydaje nowe świadectwo potwierdzające kwalifikację w zawodzie.</w:t>
      </w:r>
    </w:p>
    <w:p w:rsidR="007F1AA8" w:rsidRDefault="007F1AA8" w:rsidP="007F1AA8">
      <w:pPr>
        <w:pStyle w:val="Akapitzlist"/>
        <w:autoSpaceDE w:val="0"/>
        <w:autoSpaceDN w:val="0"/>
        <w:adjustRightInd w:val="0"/>
        <w:ind w:left="1134"/>
        <w:jc w:val="both"/>
      </w:pPr>
    </w:p>
    <w:p w:rsidR="00FC5192" w:rsidRDefault="00FC5192" w:rsidP="007F1AA8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Zamość, 13 listopada 2015r.                           Przewodnicząca Rady Pedagogicznej </w:t>
      </w:r>
    </w:p>
    <w:p w:rsidR="00C74CD2" w:rsidRPr="0050158B" w:rsidRDefault="00A806FB" w:rsidP="007F1AA8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                 Grądkowska </w:t>
      </w:r>
      <w:r w:rsidR="00C74CD2">
        <w:rPr>
          <w:rFonts w:cs="Times New Roman"/>
          <w:szCs w:val="24"/>
        </w:rPr>
        <w:t xml:space="preserve">Barbara </w:t>
      </w:r>
    </w:p>
    <w:sectPr w:rsidR="00C74CD2" w:rsidRPr="0050158B" w:rsidSect="007700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5" w:left="1417" w:header="397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AEC" w:rsidRDefault="009C3AEC" w:rsidP="0077005B">
      <w:pPr>
        <w:spacing w:after="0" w:line="240" w:lineRule="auto"/>
      </w:pPr>
      <w:r>
        <w:separator/>
      </w:r>
    </w:p>
  </w:endnote>
  <w:endnote w:type="continuationSeparator" w:id="1">
    <w:p w:rsidR="009C3AEC" w:rsidRDefault="009C3AEC" w:rsidP="00770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05B" w:rsidRDefault="0077005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64782"/>
      <w:docPartObj>
        <w:docPartGallery w:val="Page Numbers (Bottom of Page)"/>
        <w:docPartUnique/>
      </w:docPartObj>
    </w:sdtPr>
    <w:sdtContent>
      <w:p w:rsidR="0077005B" w:rsidRDefault="00175904">
        <w:pPr>
          <w:pStyle w:val="Stopka"/>
          <w:jc w:val="center"/>
        </w:pPr>
        <w:r>
          <w:fldChar w:fldCharType="begin"/>
        </w:r>
        <w:r w:rsidR="0085055B">
          <w:instrText xml:space="preserve"> PAGE   \* MERGEFORMAT </w:instrText>
        </w:r>
        <w:r>
          <w:fldChar w:fldCharType="separate"/>
        </w:r>
        <w:r w:rsidR="008F2C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7005B" w:rsidRDefault="0077005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05B" w:rsidRDefault="0077005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AEC" w:rsidRDefault="009C3AEC" w:rsidP="0077005B">
      <w:pPr>
        <w:spacing w:after="0" w:line="240" w:lineRule="auto"/>
      </w:pPr>
      <w:r>
        <w:separator/>
      </w:r>
    </w:p>
  </w:footnote>
  <w:footnote w:type="continuationSeparator" w:id="1">
    <w:p w:rsidR="009C3AEC" w:rsidRDefault="009C3AEC" w:rsidP="00770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05B" w:rsidRDefault="0077005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05B" w:rsidRDefault="0077005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05B" w:rsidRDefault="0077005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7CDD"/>
    <w:multiLevelType w:val="hybridMultilevel"/>
    <w:tmpl w:val="6E5AE3C6"/>
    <w:lvl w:ilvl="0" w:tplc="915A9C22">
      <w:start w:val="1"/>
      <w:numFmt w:val="decimal"/>
      <w:lvlText w:val="%1)"/>
      <w:lvlJc w:val="left"/>
      <w:pPr>
        <w:ind w:left="5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07771976"/>
    <w:multiLevelType w:val="hybridMultilevel"/>
    <w:tmpl w:val="197CEA76"/>
    <w:lvl w:ilvl="0" w:tplc="C032BDCE">
      <w:start w:val="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61818"/>
    <w:multiLevelType w:val="hybridMultilevel"/>
    <w:tmpl w:val="911C4B82"/>
    <w:lvl w:ilvl="0" w:tplc="BDD4F74A">
      <w:start w:val="1"/>
      <w:numFmt w:val="decimal"/>
      <w:lvlText w:val="%1)"/>
      <w:lvlJc w:val="left"/>
      <w:pPr>
        <w:ind w:left="60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0C74703E"/>
    <w:multiLevelType w:val="hybridMultilevel"/>
    <w:tmpl w:val="0680BB84"/>
    <w:lvl w:ilvl="0" w:tplc="B5C4AA7C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0F817C84"/>
    <w:multiLevelType w:val="hybridMultilevel"/>
    <w:tmpl w:val="D02CE7A8"/>
    <w:lvl w:ilvl="0" w:tplc="ECBCA6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3244F8"/>
    <w:multiLevelType w:val="hybridMultilevel"/>
    <w:tmpl w:val="B1E07E50"/>
    <w:lvl w:ilvl="0" w:tplc="8B3AC1B4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1CF350AC"/>
    <w:multiLevelType w:val="hybridMultilevel"/>
    <w:tmpl w:val="DCA8B408"/>
    <w:lvl w:ilvl="0" w:tplc="051A38FE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4353EC1"/>
    <w:multiLevelType w:val="hybridMultilevel"/>
    <w:tmpl w:val="28129AC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A5B98"/>
    <w:multiLevelType w:val="hybridMultilevel"/>
    <w:tmpl w:val="ABF8FC82"/>
    <w:lvl w:ilvl="0" w:tplc="B5A0397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012CD"/>
    <w:multiLevelType w:val="hybridMultilevel"/>
    <w:tmpl w:val="B18A89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B6805"/>
    <w:multiLevelType w:val="hybridMultilevel"/>
    <w:tmpl w:val="9D72A4B6"/>
    <w:lvl w:ilvl="0" w:tplc="C83A123A">
      <w:start w:val="18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F102A49"/>
    <w:multiLevelType w:val="hybridMultilevel"/>
    <w:tmpl w:val="A36AA7F0"/>
    <w:lvl w:ilvl="0" w:tplc="F24AC1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5F338E"/>
    <w:multiLevelType w:val="hybridMultilevel"/>
    <w:tmpl w:val="99ACC0CC"/>
    <w:lvl w:ilvl="0" w:tplc="8B3AC1B4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>
    <w:nsid w:val="45701E72"/>
    <w:multiLevelType w:val="hybridMultilevel"/>
    <w:tmpl w:val="6A0227B4"/>
    <w:lvl w:ilvl="0" w:tplc="E7288C72">
      <w:start w:val="57"/>
      <w:numFmt w:val="decimal"/>
      <w:lvlText w:val="%1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>
    <w:nsid w:val="49EF0882"/>
    <w:multiLevelType w:val="hybridMultilevel"/>
    <w:tmpl w:val="8B8AC818"/>
    <w:lvl w:ilvl="0" w:tplc="EAAC4DC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F3627E"/>
    <w:multiLevelType w:val="hybridMultilevel"/>
    <w:tmpl w:val="8564D04A"/>
    <w:lvl w:ilvl="0" w:tplc="C576C05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667F59FA"/>
    <w:multiLevelType w:val="hybridMultilevel"/>
    <w:tmpl w:val="4D84156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25D37A8"/>
    <w:multiLevelType w:val="hybridMultilevel"/>
    <w:tmpl w:val="4D423DFE"/>
    <w:lvl w:ilvl="0" w:tplc="ACACD5EA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8">
    <w:nsid w:val="7ABE1BF7"/>
    <w:multiLevelType w:val="hybridMultilevel"/>
    <w:tmpl w:val="4A5298FA"/>
    <w:lvl w:ilvl="0" w:tplc="3BEE7A2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C42498D"/>
    <w:multiLevelType w:val="hybridMultilevel"/>
    <w:tmpl w:val="A10004FA"/>
    <w:lvl w:ilvl="0" w:tplc="5DA8856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C8F59BA"/>
    <w:multiLevelType w:val="hybridMultilevel"/>
    <w:tmpl w:val="91C490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AF2F928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9C3837"/>
    <w:multiLevelType w:val="hybridMultilevel"/>
    <w:tmpl w:val="9A949F9A"/>
    <w:lvl w:ilvl="0" w:tplc="5DA8856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3" w:hanging="360"/>
      </w:pPr>
    </w:lvl>
    <w:lvl w:ilvl="2" w:tplc="0415001B" w:tentative="1">
      <w:start w:val="1"/>
      <w:numFmt w:val="lowerRoman"/>
      <w:lvlText w:val="%3."/>
      <w:lvlJc w:val="right"/>
      <w:pPr>
        <w:ind w:left="2303" w:hanging="180"/>
      </w:pPr>
    </w:lvl>
    <w:lvl w:ilvl="3" w:tplc="0415000F" w:tentative="1">
      <w:start w:val="1"/>
      <w:numFmt w:val="decimal"/>
      <w:lvlText w:val="%4."/>
      <w:lvlJc w:val="left"/>
      <w:pPr>
        <w:ind w:left="3023" w:hanging="360"/>
      </w:pPr>
    </w:lvl>
    <w:lvl w:ilvl="4" w:tplc="04150019" w:tentative="1">
      <w:start w:val="1"/>
      <w:numFmt w:val="lowerLetter"/>
      <w:lvlText w:val="%5."/>
      <w:lvlJc w:val="left"/>
      <w:pPr>
        <w:ind w:left="3743" w:hanging="360"/>
      </w:pPr>
    </w:lvl>
    <w:lvl w:ilvl="5" w:tplc="0415001B" w:tentative="1">
      <w:start w:val="1"/>
      <w:numFmt w:val="lowerRoman"/>
      <w:lvlText w:val="%6."/>
      <w:lvlJc w:val="right"/>
      <w:pPr>
        <w:ind w:left="4463" w:hanging="180"/>
      </w:pPr>
    </w:lvl>
    <w:lvl w:ilvl="6" w:tplc="0415000F" w:tentative="1">
      <w:start w:val="1"/>
      <w:numFmt w:val="decimal"/>
      <w:lvlText w:val="%7."/>
      <w:lvlJc w:val="left"/>
      <w:pPr>
        <w:ind w:left="5183" w:hanging="360"/>
      </w:pPr>
    </w:lvl>
    <w:lvl w:ilvl="7" w:tplc="04150019" w:tentative="1">
      <w:start w:val="1"/>
      <w:numFmt w:val="lowerLetter"/>
      <w:lvlText w:val="%8."/>
      <w:lvlJc w:val="left"/>
      <w:pPr>
        <w:ind w:left="5903" w:hanging="360"/>
      </w:pPr>
    </w:lvl>
    <w:lvl w:ilvl="8" w:tplc="0415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22">
    <w:nsid w:val="7CD839AC"/>
    <w:multiLevelType w:val="hybridMultilevel"/>
    <w:tmpl w:val="168650C2"/>
    <w:lvl w:ilvl="0" w:tplc="35AC66FA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>
    <w:nsid w:val="7D05731E"/>
    <w:multiLevelType w:val="hybridMultilevel"/>
    <w:tmpl w:val="1A1295F6"/>
    <w:lvl w:ilvl="0" w:tplc="DD06B14A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7"/>
  </w:num>
  <w:num w:numId="2">
    <w:abstractNumId w:val="2"/>
  </w:num>
  <w:num w:numId="3">
    <w:abstractNumId w:val="20"/>
  </w:num>
  <w:num w:numId="4">
    <w:abstractNumId w:val="8"/>
  </w:num>
  <w:num w:numId="5">
    <w:abstractNumId w:val="9"/>
  </w:num>
  <w:num w:numId="6">
    <w:abstractNumId w:val="22"/>
  </w:num>
  <w:num w:numId="7">
    <w:abstractNumId w:val="15"/>
  </w:num>
  <w:num w:numId="8">
    <w:abstractNumId w:val="0"/>
  </w:num>
  <w:num w:numId="9">
    <w:abstractNumId w:val="6"/>
  </w:num>
  <w:num w:numId="10">
    <w:abstractNumId w:val="23"/>
  </w:num>
  <w:num w:numId="11">
    <w:abstractNumId w:val="17"/>
  </w:num>
  <w:num w:numId="12">
    <w:abstractNumId w:val="12"/>
  </w:num>
  <w:num w:numId="13">
    <w:abstractNumId w:val="11"/>
  </w:num>
  <w:num w:numId="14">
    <w:abstractNumId w:val="5"/>
  </w:num>
  <w:num w:numId="15">
    <w:abstractNumId w:val="18"/>
  </w:num>
  <w:num w:numId="16">
    <w:abstractNumId w:val="19"/>
  </w:num>
  <w:num w:numId="17">
    <w:abstractNumId w:val="4"/>
  </w:num>
  <w:num w:numId="18">
    <w:abstractNumId w:val="16"/>
  </w:num>
  <w:num w:numId="19">
    <w:abstractNumId w:val="21"/>
  </w:num>
  <w:num w:numId="20">
    <w:abstractNumId w:val="14"/>
  </w:num>
  <w:num w:numId="21">
    <w:abstractNumId w:val="13"/>
  </w:num>
  <w:num w:numId="22">
    <w:abstractNumId w:val="1"/>
  </w:num>
  <w:num w:numId="23">
    <w:abstractNumId w:val="3"/>
  </w:num>
  <w:num w:numId="24">
    <w:abstractNumId w:val="1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4861"/>
    <w:rsid w:val="00035942"/>
    <w:rsid w:val="000372CF"/>
    <w:rsid w:val="00051418"/>
    <w:rsid w:val="00063B65"/>
    <w:rsid w:val="00066007"/>
    <w:rsid w:val="00071ADD"/>
    <w:rsid w:val="00083EB9"/>
    <w:rsid w:val="000871DD"/>
    <w:rsid w:val="000A22E3"/>
    <w:rsid w:val="000A356B"/>
    <w:rsid w:val="000B0453"/>
    <w:rsid w:val="000B5739"/>
    <w:rsid w:val="000D69C8"/>
    <w:rsid w:val="001074DD"/>
    <w:rsid w:val="00112F2D"/>
    <w:rsid w:val="00130C0A"/>
    <w:rsid w:val="00136F57"/>
    <w:rsid w:val="00142C5D"/>
    <w:rsid w:val="00143C3D"/>
    <w:rsid w:val="001546F1"/>
    <w:rsid w:val="00165134"/>
    <w:rsid w:val="0017280B"/>
    <w:rsid w:val="00175904"/>
    <w:rsid w:val="001B77D0"/>
    <w:rsid w:val="001D115A"/>
    <w:rsid w:val="001D4D06"/>
    <w:rsid w:val="001D7CC4"/>
    <w:rsid w:val="001E1D2E"/>
    <w:rsid w:val="001E25F1"/>
    <w:rsid w:val="001F2457"/>
    <w:rsid w:val="00200FAA"/>
    <w:rsid w:val="0020294D"/>
    <w:rsid w:val="00232B50"/>
    <w:rsid w:val="002460BA"/>
    <w:rsid w:val="00251D27"/>
    <w:rsid w:val="0025256C"/>
    <w:rsid w:val="002551A6"/>
    <w:rsid w:val="00272230"/>
    <w:rsid w:val="002725DF"/>
    <w:rsid w:val="00275085"/>
    <w:rsid w:val="00277651"/>
    <w:rsid w:val="00285612"/>
    <w:rsid w:val="0029146F"/>
    <w:rsid w:val="002961C3"/>
    <w:rsid w:val="002B3EF5"/>
    <w:rsid w:val="002B43D0"/>
    <w:rsid w:val="002B6DB5"/>
    <w:rsid w:val="002C1999"/>
    <w:rsid w:val="002C555B"/>
    <w:rsid w:val="002D1DD2"/>
    <w:rsid w:val="002D5A6C"/>
    <w:rsid w:val="002E2240"/>
    <w:rsid w:val="002E31C6"/>
    <w:rsid w:val="002E3621"/>
    <w:rsid w:val="002F4BB4"/>
    <w:rsid w:val="00305338"/>
    <w:rsid w:val="00320F20"/>
    <w:rsid w:val="003313CC"/>
    <w:rsid w:val="00341354"/>
    <w:rsid w:val="00357A70"/>
    <w:rsid w:val="003C337D"/>
    <w:rsid w:val="003C61C2"/>
    <w:rsid w:val="003D34F5"/>
    <w:rsid w:val="003F71CA"/>
    <w:rsid w:val="00405765"/>
    <w:rsid w:val="00406FBD"/>
    <w:rsid w:val="00416107"/>
    <w:rsid w:val="004216A6"/>
    <w:rsid w:val="004230C8"/>
    <w:rsid w:val="0043185C"/>
    <w:rsid w:val="0043206D"/>
    <w:rsid w:val="00435AF5"/>
    <w:rsid w:val="00436425"/>
    <w:rsid w:val="00443E55"/>
    <w:rsid w:val="00457CE5"/>
    <w:rsid w:val="00477164"/>
    <w:rsid w:val="00494734"/>
    <w:rsid w:val="004B147D"/>
    <w:rsid w:val="004B22C1"/>
    <w:rsid w:val="004C4230"/>
    <w:rsid w:val="004D0D55"/>
    <w:rsid w:val="004D4944"/>
    <w:rsid w:val="004E2C21"/>
    <w:rsid w:val="004F74E1"/>
    <w:rsid w:val="0050158B"/>
    <w:rsid w:val="00507C8F"/>
    <w:rsid w:val="005157D0"/>
    <w:rsid w:val="00536253"/>
    <w:rsid w:val="00544DF5"/>
    <w:rsid w:val="00552860"/>
    <w:rsid w:val="00564FD8"/>
    <w:rsid w:val="00574F3D"/>
    <w:rsid w:val="005857DD"/>
    <w:rsid w:val="005B768D"/>
    <w:rsid w:val="005C48DA"/>
    <w:rsid w:val="005F31FF"/>
    <w:rsid w:val="00600690"/>
    <w:rsid w:val="00605062"/>
    <w:rsid w:val="006054EB"/>
    <w:rsid w:val="00614623"/>
    <w:rsid w:val="00617CB2"/>
    <w:rsid w:val="006225CA"/>
    <w:rsid w:val="00646828"/>
    <w:rsid w:val="00651F98"/>
    <w:rsid w:val="00664E1A"/>
    <w:rsid w:val="00685BE9"/>
    <w:rsid w:val="00686AF0"/>
    <w:rsid w:val="006A2901"/>
    <w:rsid w:val="006A336D"/>
    <w:rsid w:val="006D36C3"/>
    <w:rsid w:val="006E0432"/>
    <w:rsid w:val="006E6490"/>
    <w:rsid w:val="006F723F"/>
    <w:rsid w:val="00704AA3"/>
    <w:rsid w:val="00722F93"/>
    <w:rsid w:val="00732111"/>
    <w:rsid w:val="00735B1C"/>
    <w:rsid w:val="00737CB8"/>
    <w:rsid w:val="007462ED"/>
    <w:rsid w:val="0075083D"/>
    <w:rsid w:val="007569D0"/>
    <w:rsid w:val="00762815"/>
    <w:rsid w:val="00767F70"/>
    <w:rsid w:val="0077005B"/>
    <w:rsid w:val="00782ECB"/>
    <w:rsid w:val="007939DF"/>
    <w:rsid w:val="00794537"/>
    <w:rsid w:val="007A1749"/>
    <w:rsid w:val="007B6429"/>
    <w:rsid w:val="007D03AC"/>
    <w:rsid w:val="007D28D6"/>
    <w:rsid w:val="007F1AA8"/>
    <w:rsid w:val="008004F4"/>
    <w:rsid w:val="00801118"/>
    <w:rsid w:val="0080430A"/>
    <w:rsid w:val="00836C0B"/>
    <w:rsid w:val="0084146F"/>
    <w:rsid w:val="008448BB"/>
    <w:rsid w:val="0084497D"/>
    <w:rsid w:val="00846273"/>
    <w:rsid w:val="0085055B"/>
    <w:rsid w:val="008606A6"/>
    <w:rsid w:val="008652B1"/>
    <w:rsid w:val="00875757"/>
    <w:rsid w:val="0089421E"/>
    <w:rsid w:val="008A3AD5"/>
    <w:rsid w:val="008A4078"/>
    <w:rsid w:val="008B5068"/>
    <w:rsid w:val="008C48D3"/>
    <w:rsid w:val="008D5FC2"/>
    <w:rsid w:val="008E5CD2"/>
    <w:rsid w:val="008F2CD8"/>
    <w:rsid w:val="008F4E4C"/>
    <w:rsid w:val="008F58CE"/>
    <w:rsid w:val="0091044F"/>
    <w:rsid w:val="00913328"/>
    <w:rsid w:val="00915351"/>
    <w:rsid w:val="00915F6C"/>
    <w:rsid w:val="009228B2"/>
    <w:rsid w:val="009440C5"/>
    <w:rsid w:val="009455D4"/>
    <w:rsid w:val="0095588B"/>
    <w:rsid w:val="0096672E"/>
    <w:rsid w:val="009768AF"/>
    <w:rsid w:val="00995BBA"/>
    <w:rsid w:val="009B125E"/>
    <w:rsid w:val="009B5BDA"/>
    <w:rsid w:val="009C0FA2"/>
    <w:rsid w:val="009C1020"/>
    <w:rsid w:val="009C3AEC"/>
    <w:rsid w:val="009E2220"/>
    <w:rsid w:val="00A00603"/>
    <w:rsid w:val="00A1086F"/>
    <w:rsid w:val="00A17438"/>
    <w:rsid w:val="00A261EA"/>
    <w:rsid w:val="00A356F4"/>
    <w:rsid w:val="00A35A54"/>
    <w:rsid w:val="00A37199"/>
    <w:rsid w:val="00A416ED"/>
    <w:rsid w:val="00A44E28"/>
    <w:rsid w:val="00A66044"/>
    <w:rsid w:val="00A66EBC"/>
    <w:rsid w:val="00A73E13"/>
    <w:rsid w:val="00A76821"/>
    <w:rsid w:val="00A806FB"/>
    <w:rsid w:val="00A848AC"/>
    <w:rsid w:val="00AA4548"/>
    <w:rsid w:val="00AA63D0"/>
    <w:rsid w:val="00AA6E11"/>
    <w:rsid w:val="00AB3301"/>
    <w:rsid w:val="00AC2566"/>
    <w:rsid w:val="00AD75C4"/>
    <w:rsid w:val="00AE304B"/>
    <w:rsid w:val="00AF376D"/>
    <w:rsid w:val="00AF4FDB"/>
    <w:rsid w:val="00AF6968"/>
    <w:rsid w:val="00B04091"/>
    <w:rsid w:val="00B042BE"/>
    <w:rsid w:val="00B24231"/>
    <w:rsid w:val="00B364FA"/>
    <w:rsid w:val="00B4049B"/>
    <w:rsid w:val="00B47560"/>
    <w:rsid w:val="00B47ACA"/>
    <w:rsid w:val="00B921A5"/>
    <w:rsid w:val="00BA6A64"/>
    <w:rsid w:val="00BA734D"/>
    <w:rsid w:val="00BB5025"/>
    <w:rsid w:val="00BB5EBA"/>
    <w:rsid w:val="00BC2263"/>
    <w:rsid w:val="00BE314E"/>
    <w:rsid w:val="00BE4C4D"/>
    <w:rsid w:val="00BE575E"/>
    <w:rsid w:val="00BF1AF0"/>
    <w:rsid w:val="00C01F61"/>
    <w:rsid w:val="00C12144"/>
    <w:rsid w:val="00C1664D"/>
    <w:rsid w:val="00C32603"/>
    <w:rsid w:val="00C74CD2"/>
    <w:rsid w:val="00C802E3"/>
    <w:rsid w:val="00C85CBB"/>
    <w:rsid w:val="00C90AC8"/>
    <w:rsid w:val="00C92864"/>
    <w:rsid w:val="00CA5CA0"/>
    <w:rsid w:val="00CA7064"/>
    <w:rsid w:val="00CC4785"/>
    <w:rsid w:val="00CD17B0"/>
    <w:rsid w:val="00CE6E16"/>
    <w:rsid w:val="00CE74E5"/>
    <w:rsid w:val="00CF0649"/>
    <w:rsid w:val="00D03D52"/>
    <w:rsid w:val="00D04861"/>
    <w:rsid w:val="00D04A09"/>
    <w:rsid w:val="00D26EA9"/>
    <w:rsid w:val="00D27EB7"/>
    <w:rsid w:val="00D409CC"/>
    <w:rsid w:val="00D47A41"/>
    <w:rsid w:val="00D53E5F"/>
    <w:rsid w:val="00D61547"/>
    <w:rsid w:val="00D74147"/>
    <w:rsid w:val="00D76EAE"/>
    <w:rsid w:val="00DB0DD9"/>
    <w:rsid w:val="00DB3D5F"/>
    <w:rsid w:val="00DC0B6F"/>
    <w:rsid w:val="00DE5974"/>
    <w:rsid w:val="00DF04FA"/>
    <w:rsid w:val="00E043B9"/>
    <w:rsid w:val="00E07B95"/>
    <w:rsid w:val="00E201EB"/>
    <w:rsid w:val="00E25B98"/>
    <w:rsid w:val="00E27356"/>
    <w:rsid w:val="00E33D05"/>
    <w:rsid w:val="00E374DE"/>
    <w:rsid w:val="00E41455"/>
    <w:rsid w:val="00E57B9B"/>
    <w:rsid w:val="00E60EA7"/>
    <w:rsid w:val="00E610E1"/>
    <w:rsid w:val="00E61695"/>
    <w:rsid w:val="00E6377F"/>
    <w:rsid w:val="00E64072"/>
    <w:rsid w:val="00E775B8"/>
    <w:rsid w:val="00E81CB1"/>
    <w:rsid w:val="00E823D3"/>
    <w:rsid w:val="00EB1B36"/>
    <w:rsid w:val="00EB5A06"/>
    <w:rsid w:val="00ED1507"/>
    <w:rsid w:val="00EE57B7"/>
    <w:rsid w:val="00EF7409"/>
    <w:rsid w:val="00F071B5"/>
    <w:rsid w:val="00F222FB"/>
    <w:rsid w:val="00F24B2E"/>
    <w:rsid w:val="00F4225E"/>
    <w:rsid w:val="00F66A90"/>
    <w:rsid w:val="00F734B6"/>
    <w:rsid w:val="00F879DB"/>
    <w:rsid w:val="00F90C8B"/>
    <w:rsid w:val="00F954F3"/>
    <w:rsid w:val="00FA73F0"/>
    <w:rsid w:val="00FB1B0F"/>
    <w:rsid w:val="00FB2BD2"/>
    <w:rsid w:val="00FB49D2"/>
    <w:rsid w:val="00FC5192"/>
    <w:rsid w:val="00FD27EC"/>
    <w:rsid w:val="00FD2922"/>
    <w:rsid w:val="00FE5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E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25CA"/>
    <w:pPr>
      <w:suppressAutoHyphens/>
      <w:spacing w:after="0" w:line="240" w:lineRule="auto"/>
      <w:ind w:left="720"/>
      <w:contextualSpacing/>
    </w:pPr>
    <w:rPr>
      <w:rFonts w:eastAsia="Times New Roman" w:cs="Times New Roman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2961C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44E2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44E28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651F98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770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7005B"/>
  </w:style>
  <w:style w:type="paragraph" w:styleId="Stopka">
    <w:name w:val="footer"/>
    <w:basedOn w:val="Normalny"/>
    <w:link w:val="StopkaZnak"/>
    <w:uiPriority w:val="99"/>
    <w:unhideWhenUsed/>
    <w:rsid w:val="00770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00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25CA"/>
    <w:pPr>
      <w:suppressAutoHyphens/>
      <w:spacing w:after="0" w:line="240" w:lineRule="auto"/>
      <w:ind w:left="720"/>
      <w:contextualSpacing/>
    </w:pPr>
    <w:rPr>
      <w:rFonts w:eastAsia="Times New Roman" w:cs="Times New Roman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2961C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44E2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44E28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651F9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8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16172-2569-4D55-9893-6C19916A6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1800</Words>
  <Characters>10806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Irena</cp:lastModifiedBy>
  <cp:revision>27</cp:revision>
  <cp:lastPrinted>2015-11-10T12:13:00Z</cp:lastPrinted>
  <dcterms:created xsi:type="dcterms:W3CDTF">2015-11-10T14:05:00Z</dcterms:created>
  <dcterms:modified xsi:type="dcterms:W3CDTF">2015-11-24T11:32:00Z</dcterms:modified>
</cp:coreProperties>
</file>